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66" w:rsidRPr="004D2B1B" w:rsidRDefault="00697FD6" w:rsidP="0078552F">
      <w:pPr>
        <w:pBdr>
          <w:bottom w:val="single" w:sz="4" w:space="1" w:color="auto"/>
        </w:pBdr>
        <w:jc w:val="right"/>
        <w:rPr>
          <w:rFonts w:cs="Arial"/>
        </w:rPr>
      </w:pPr>
      <w:r w:rsidRPr="00A97681">
        <w:rPr>
          <w:rFonts w:cs="Arial"/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A5E4BA" wp14:editId="5A447FFF">
            <wp:simplePos x="0" y="0"/>
            <wp:positionH relativeFrom="column">
              <wp:posOffset>3571875</wp:posOffset>
            </wp:positionH>
            <wp:positionV relativeFrom="paragraph">
              <wp:posOffset>-527050</wp:posOffset>
            </wp:positionV>
            <wp:extent cx="2905125" cy="2228850"/>
            <wp:effectExtent l="0" t="0" r="9525" b="0"/>
            <wp:wrapTopAndBottom/>
            <wp:docPr id="8" name="Picture 8" descr="IWA LOGO white background_small [digita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WA LOGO white background_small [digital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54" w:rsidRPr="004D2B1B">
        <w:rPr>
          <w:rFonts w:cs="Arial"/>
          <w:sz w:val="36"/>
        </w:rPr>
        <w:t>The International Water Association</w:t>
      </w:r>
    </w:p>
    <w:p w:rsidR="00557618" w:rsidRPr="004D2B1B" w:rsidRDefault="00B727C3" w:rsidP="00675456">
      <w:pPr>
        <w:pStyle w:val="Title"/>
        <w:jc w:val="right"/>
        <w:rPr>
          <w:rFonts w:ascii="Arial" w:hAnsi="Arial" w:cs="Arial"/>
          <w:sz w:val="48"/>
        </w:rPr>
      </w:pPr>
      <w:r w:rsidRPr="004D2B1B">
        <w:rPr>
          <w:rFonts w:ascii="Arial" w:hAnsi="Arial" w:cs="Arial"/>
          <w:color w:val="00AEEF" w:themeColor="accent1"/>
          <w:sz w:val="48"/>
        </w:rPr>
        <w:t>IWA EVENT ENDORS</w:t>
      </w:r>
      <w:r w:rsidR="00C65D7D" w:rsidRPr="004D2B1B">
        <w:rPr>
          <w:rFonts w:ascii="Arial" w:hAnsi="Arial" w:cs="Arial"/>
          <w:color w:val="00AEEF" w:themeColor="accent1"/>
          <w:sz w:val="48"/>
        </w:rPr>
        <w:t>E</w:t>
      </w:r>
      <w:r w:rsidRPr="004D2B1B">
        <w:rPr>
          <w:rFonts w:ascii="Arial" w:hAnsi="Arial" w:cs="Arial"/>
          <w:color w:val="00AEEF" w:themeColor="accent1"/>
          <w:sz w:val="48"/>
        </w:rPr>
        <w:t>MENT PROPOSAL</w:t>
      </w:r>
      <w:r w:rsidR="008E15F6" w:rsidRPr="004D2B1B">
        <w:rPr>
          <w:rFonts w:ascii="Arial" w:hAnsi="Arial" w:cs="Arial"/>
          <w:color w:val="00AEEF" w:themeColor="accent1"/>
          <w:sz w:val="48"/>
        </w:rPr>
        <w:t xml:space="preserve"> </w:t>
      </w:r>
    </w:p>
    <w:p w:rsidR="006F30C5" w:rsidRPr="004D2B1B" w:rsidRDefault="00C65D7D" w:rsidP="00B727C3">
      <w:pPr>
        <w:jc w:val="right"/>
        <w:rPr>
          <w:b/>
          <w:sz w:val="28"/>
        </w:rPr>
      </w:pPr>
      <w:r w:rsidRPr="004D2B1B">
        <w:rPr>
          <w:b/>
          <w:sz w:val="28"/>
        </w:rPr>
        <w:t>Guidelines for IWA e</w:t>
      </w:r>
      <w:r w:rsidR="00B727C3" w:rsidRPr="004D2B1B">
        <w:rPr>
          <w:b/>
          <w:sz w:val="28"/>
        </w:rPr>
        <w:t>vents proposers</w:t>
      </w:r>
    </w:p>
    <w:p w:rsidR="006F30C5" w:rsidRPr="004D2B1B" w:rsidRDefault="006F30C5" w:rsidP="0078552F"/>
    <w:p w:rsidR="006F30C5" w:rsidRPr="004D2B1B" w:rsidRDefault="006F30C5" w:rsidP="0078552F"/>
    <w:p w:rsidR="00607EBC" w:rsidRPr="004D2B1B" w:rsidRDefault="00777C05" w:rsidP="00983FFF">
      <w:r w:rsidRPr="004D2B1B">
        <w:rPr>
          <w:rFonts w:cs="Arial"/>
        </w:rPr>
        <w:t xml:space="preserve">This document </w:t>
      </w:r>
      <w:r w:rsidR="00C65D7D" w:rsidRPr="004D2B1B">
        <w:rPr>
          <w:rFonts w:cs="Arial"/>
        </w:rPr>
        <w:t>sets out</w:t>
      </w:r>
      <w:r w:rsidRPr="004D2B1B">
        <w:rPr>
          <w:rFonts w:cs="Arial"/>
        </w:rPr>
        <w:t xml:space="preserve"> t</w:t>
      </w:r>
      <w:r w:rsidR="00B727C3" w:rsidRPr="004D2B1B">
        <w:rPr>
          <w:rFonts w:cs="Arial"/>
        </w:rPr>
        <w:t xml:space="preserve">he different stages related to the IWA </w:t>
      </w:r>
      <w:r w:rsidR="004D2B1B" w:rsidRPr="004D2B1B">
        <w:rPr>
          <w:rFonts w:cs="Arial"/>
        </w:rPr>
        <w:t>e</w:t>
      </w:r>
      <w:r w:rsidR="00B727C3" w:rsidRPr="004D2B1B">
        <w:rPr>
          <w:rFonts w:cs="Arial"/>
        </w:rPr>
        <w:t>ndors</w:t>
      </w:r>
      <w:r w:rsidR="00C65D7D" w:rsidRPr="004D2B1B">
        <w:rPr>
          <w:rFonts w:cs="Arial"/>
        </w:rPr>
        <w:t>e</w:t>
      </w:r>
      <w:r w:rsidR="00B727C3" w:rsidRPr="004D2B1B">
        <w:rPr>
          <w:rFonts w:cs="Arial"/>
        </w:rPr>
        <w:t xml:space="preserve">ment of an </w:t>
      </w:r>
      <w:r w:rsidR="004D2B1B" w:rsidRPr="004D2B1B">
        <w:rPr>
          <w:rFonts w:cs="Arial"/>
        </w:rPr>
        <w:t>e</w:t>
      </w:r>
      <w:r w:rsidRPr="004D2B1B">
        <w:rPr>
          <w:rFonts w:cs="Arial"/>
        </w:rPr>
        <w:t>vent</w:t>
      </w:r>
      <w:r w:rsidR="004D2B1B" w:rsidRPr="004D2B1B">
        <w:rPr>
          <w:rFonts w:cs="Arial"/>
        </w:rPr>
        <w:t>,</w:t>
      </w:r>
      <w:r w:rsidR="00B727C3" w:rsidRPr="004D2B1B">
        <w:rPr>
          <w:rFonts w:cs="Arial"/>
        </w:rPr>
        <w:t xml:space="preserve"> f</w:t>
      </w:r>
      <w:r w:rsidRPr="004D2B1B">
        <w:rPr>
          <w:rFonts w:cs="Arial"/>
        </w:rPr>
        <w:t>r</w:t>
      </w:r>
      <w:r w:rsidR="00B727C3" w:rsidRPr="004D2B1B">
        <w:rPr>
          <w:rFonts w:cs="Arial"/>
        </w:rPr>
        <w:t>o</w:t>
      </w:r>
      <w:r w:rsidRPr="004D2B1B">
        <w:rPr>
          <w:rFonts w:cs="Arial"/>
        </w:rPr>
        <w:t xml:space="preserve">m </w:t>
      </w:r>
      <w:r w:rsidR="00B727C3" w:rsidRPr="004D2B1B">
        <w:rPr>
          <w:rFonts w:cs="Arial"/>
        </w:rPr>
        <w:t xml:space="preserve">the submission of the </w:t>
      </w:r>
      <w:r w:rsidR="004D2B1B" w:rsidRPr="004D2B1B">
        <w:rPr>
          <w:rFonts w:cs="Arial"/>
        </w:rPr>
        <w:t xml:space="preserve">event </w:t>
      </w:r>
      <w:r w:rsidR="00B727C3" w:rsidRPr="004D2B1B">
        <w:rPr>
          <w:rFonts w:cs="Arial"/>
        </w:rPr>
        <w:t>proposal</w:t>
      </w:r>
      <w:r w:rsidR="00C65D7D" w:rsidRPr="004D2B1B">
        <w:rPr>
          <w:rFonts w:cs="Arial"/>
        </w:rPr>
        <w:t xml:space="preserve"> and</w:t>
      </w:r>
      <w:r w:rsidR="00B727C3" w:rsidRPr="004D2B1B">
        <w:rPr>
          <w:rFonts w:cs="Arial"/>
        </w:rPr>
        <w:t xml:space="preserve"> its evaluation</w:t>
      </w:r>
      <w:r w:rsidR="004D2B1B" w:rsidRPr="004D2B1B">
        <w:rPr>
          <w:rFonts w:cs="Arial"/>
        </w:rPr>
        <w:t>,</w:t>
      </w:r>
      <w:r w:rsidR="000D4991" w:rsidRPr="004D2B1B">
        <w:rPr>
          <w:rFonts w:cs="Arial"/>
        </w:rPr>
        <w:t xml:space="preserve"> </w:t>
      </w:r>
      <w:r w:rsidR="00C65D7D" w:rsidRPr="004D2B1B">
        <w:rPr>
          <w:rFonts w:cs="Arial"/>
        </w:rPr>
        <w:t xml:space="preserve">through to </w:t>
      </w:r>
      <w:r w:rsidR="00B727C3" w:rsidRPr="004D2B1B">
        <w:rPr>
          <w:rFonts w:cs="Arial"/>
        </w:rPr>
        <w:t xml:space="preserve">the </w:t>
      </w:r>
      <w:r w:rsidRPr="004D2B1B">
        <w:rPr>
          <w:rFonts w:cs="Arial"/>
        </w:rPr>
        <w:t>approval process</w:t>
      </w:r>
      <w:r w:rsidR="00B727C3" w:rsidRPr="004D2B1B">
        <w:rPr>
          <w:rFonts w:cs="Arial"/>
        </w:rPr>
        <w:t>.</w:t>
      </w:r>
      <w:r w:rsidRPr="004D2B1B">
        <w:rPr>
          <w:rFonts w:cs="Arial"/>
        </w:rPr>
        <w:t xml:space="preserve"> </w:t>
      </w:r>
      <w:r w:rsidR="00BC0A9C" w:rsidRPr="004D2B1B">
        <w:rPr>
          <w:rFonts w:cs="Arial"/>
        </w:rPr>
        <w:t xml:space="preserve">We encourage the </w:t>
      </w:r>
      <w:r w:rsidRPr="004D2B1B">
        <w:rPr>
          <w:rFonts w:cs="Arial"/>
        </w:rPr>
        <w:t xml:space="preserve">event </w:t>
      </w:r>
      <w:r w:rsidR="00B727C3" w:rsidRPr="004D2B1B">
        <w:rPr>
          <w:rFonts w:cs="Arial"/>
        </w:rPr>
        <w:t>proposers</w:t>
      </w:r>
      <w:r w:rsidRPr="004D2B1B">
        <w:rPr>
          <w:rFonts w:cs="Arial"/>
        </w:rPr>
        <w:t xml:space="preserve"> to </w:t>
      </w:r>
      <w:r w:rsidR="004D2B1B" w:rsidRPr="004D2B1B">
        <w:rPr>
          <w:rFonts w:cs="Arial"/>
        </w:rPr>
        <w:t>carefully read this</w:t>
      </w:r>
      <w:r w:rsidR="00B727C3" w:rsidRPr="004D2B1B">
        <w:rPr>
          <w:rFonts w:cs="Arial"/>
        </w:rPr>
        <w:t xml:space="preserve"> document before </w:t>
      </w:r>
      <w:r w:rsidR="004D2B1B" w:rsidRPr="004D2B1B">
        <w:rPr>
          <w:rFonts w:cs="Arial"/>
        </w:rPr>
        <w:t>submitting</w:t>
      </w:r>
      <w:r w:rsidR="00B727C3" w:rsidRPr="004D2B1B">
        <w:rPr>
          <w:rFonts w:cs="Arial"/>
        </w:rPr>
        <w:t xml:space="preserve"> their proposal</w:t>
      </w:r>
      <w:r w:rsidRPr="004D2B1B">
        <w:rPr>
          <w:rFonts w:cs="Arial"/>
        </w:rPr>
        <w:t>.</w:t>
      </w:r>
      <w:r w:rsidR="00983FFF" w:rsidRPr="004D2B1B">
        <w:t xml:space="preserve"> </w:t>
      </w:r>
    </w:p>
    <w:p w:rsidR="00BC0A9C" w:rsidRPr="004D2B1B" w:rsidRDefault="004D2B1B" w:rsidP="0078552F">
      <w:pPr>
        <w:rPr>
          <w:rFonts w:cs="Arial"/>
        </w:rPr>
      </w:pPr>
      <w:r w:rsidRPr="004D2B1B">
        <w:rPr>
          <w:rFonts w:cs="Arial"/>
        </w:rPr>
        <w:t>For more information, please email</w:t>
      </w:r>
      <w:r w:rsidR="00BC0A9C" w:rsidRPr="004D2B1B">
        <w:rPr>
          <w:rFonts w:cs="Arial"/>
        </w:rPr>
        <w:t xml:space="preserve"> </w:t>
      </w:r>
      <w:hyperlink r:id="rId10" w:history="1">
        <w:r w:rsidR="001509F7" w:rsidRPr="004D2B1B">
          <w:rPr>
            <w:rStyle w:val="Hyperlink"/>
            <w:rFonts w:cs="Arial"/>
          </w:rPr>
          <w:t>conferences@iwahq.org</w:t>
        </w:r>
      </w:hyperlink>
      <w:r w:rsidR="00BC0A9C" w:rsidRPr="004D2B1B">
        <w:rPr>
          <w:rFonts w:cs="Arial"/>
        </w:rPr>
        <w:t xml:space="preserve"> </w:t>
      </w:r>
    </w:p>
    <w:p w:rsidR="001509F7" w:rsidRPr="004D2B1B" w:rsidRDefault="007E5EAB" w:rsidP="001509F7">
      <w:pPr>
        <w:jc w:val="right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DATE \@ "MMMM yy" </w:instrText>
      </w:r>
      <w:r>
        <w:rPr>
          <w:rFonts w:cs="Arial"/>
        </w:rPr>
        <w:fldChar w:fldCharType="separate"/>
      </w:r>
      <w:r w:rsidR="00DB6115">
        <w:rPr>
          <w:rFonts w:cs="Arial"/>
          <w:noProof/>
        </w:rPr>
        <w:t>February 18</w:t>
      </w:r>
      <w:r>
        <w:rPr>
          <w:rFonts w:cs="Arial"/>
        </w:rPr>
        <w:fldChar w:fldCharType="end"/>
      </w:r>
    </w:p>
    <w:p w:rsidR="001509F7" w:rsidRPr="004D2B1B" w:rsidRDefault="001509F7" w:rsidP="001509F7">
      <w:pPr>
        <w:jc w:val="right"/>
        <w:rPr>
          <w:rFonts w:cs="Arial"/>
        </w:rPr>
      </w:pPr>
      <w:r w:rsidRPr="004D2B1B">
        <w:rPr>
          <w:rFonts w:cs="Arial"/>
        </w:rPr>
        <w:t xml:space="preserve">The Hague, </w:t>
      </w:r>
      <w:r w:rsidR="004D2B1B" w:rsidRPr="004D2B1B">
        <w:rPr>
          <w:rFonts w:cs="Arial"/>
        </w:rPr>
        <w:t>t</w:t>
      </w:r>
      <w:r w:rsidRPr="004D2B1B">
        <w:rPr>
          <w:rFonts w:cs="Arial"/>
        </w:rPr>
        <w:t>he Netherlands</w:t>
      </w:r>
    </w:p>
    <w:tbl>
      <w:tblPr>
        <w:tblStyle w:val="TableGrid"/>
        <w:tblW w:w="5006" w:type="pct"/>
        <w:tblInd w:w="-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87"/>
      </w:tblGrid>
      <w:tr w:rsidR="00FA2A78" w:rsidRPr="004D2B1B" w:rsidTr="009D4C74">
        <w:trPr>
          <w:trHeight w:val="37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A2A78" w:rsidRPr="004D2B1B" w:rsidRDefault="004D2B1B" w:rsidP="00C00D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4D2B1B">
              <w:rPr>
                <w:rFonts w:cstheme="minorHAnsi"/>
                <w:sz w:val="24"/>
              </w:rPr>
              <w:t>U</w:t>
            </w:r>
            <w:r w:rsidR="00FA2A78" w:rsidRPr="004D2B1B">
              <w:rPr>
                <w:rFonts w:cstheme="minorHAnsi"/>
                <w:sz w:val="24"/>
              </w:rPr>
              <w:t xml:space="preserve">se </w:t>
            </w:r>
            <w:r w:rsidRPr="004D2B1B">
              <w:rPr>
                <w:rFonts w:cstheme="minorHAnsi"/>
                <w:sz w:val="24"/>
              </w:rPr>
              <w:t>of</w:t>
            </w:r>
            <w:r w:rsidR="00FA2A78" w:rsidRPr="004D2B1B">
              <w:rPr>
                <w:rFonts w:cstheme="minorHAnsi"/>
                <w:sz w:val="24"/>
              </w:rPr>
              <w:t xml:space="preserve"> IWA branding and logo before official approval</w:t>
            </w:r>
            <w:r w:rsidRPr="004D2B1B">
              <w:rPr>
                <w:rFonts w:cstheme="minorHAnsi"/>
                <w:sz w:val="24"/>
              </w:rPr>
              <w:t xml:space="preserve"> is prohibited.</w:t>
            </w:r>
          </w:p>
          <w:p w:rsidR="00FA2A78" w:rsidRPr="004D2B1B" w:rsidRDefault="004D2B1B" w:rsidP="00C00D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4D2B1B">
              <w:rPr>
                <w:rFonts w:cstheme="minorHAnsi"/>
                <w:sz w:val="24"/>
                <w:lang w:eastAsia="en-GB"/>
              </w:rPr>
              <w:t xml:space="preserve">Any </w:t>
            </w:r>
            <w:r w:rsidR="00FA2A78" w:rsidRPr="004D2B1B">
              <w:rPr>
                <w:rFonts w:cstheme="minorHAnsi"/>
                <w:sz w:val="24"/>
                <w:lang w:eastAsia="en-GB"/>
              </w:rPr>
              <w:t xml:space="preserve">information provided to the organiser by and to IWA may not be used for </w:t>
            </w:r>
            <w:r w:rsidRPr="004D2B1B">
              <w:rPr>
                <w:rFonts w:cstheme="minorHAnsi"/>
                <w:sz w:val="24"/>
                <w:lang w:eastAsia="en-GB"/>
              </w:rPr>
              <w:t>unauthorised purposes or shared with third parties.</w:t>
            </w:r>
          </w:p>
          <w:p w:rsidR="00FA2A78" w:rsidRPr="004D2B1B" w:rsidRDefault="00FA2A78" w:rsidP="00C00D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4D2B1B">
              <w:rPr>
                <w:rFonts w:cstheme="minorHAnsi"/>
                <w:bCs/>
                <w:sz w:val="24"/>
              </w:rPr>
              <w:t xml:space="preserve">The organiser will </w:t>
            </w:r>
            <w:r w:rsidRPr="004D2B1B">
              <w:rPr>
                <w:rFonts w:cstheme="minorHAnsi"/>
                <w:sz w:val="24"/>
              </w:rPr>
              <w:t>not make any changes to the event</w:t>
            </w:r>
            <w:r w:rsidR="004D2B1B" w:rsidRPr="004D2B1B">
              <w:rPr>
                <w:rFonts w:cstheme="minorHAnsi"/>
                <w:sz w:val="24"/>
              </w:rPr>
              <w:t xml:space="preserve"> </w:t>
            </w:r>
            <w:r w:rsidRPr="004D2B1B">
              <w:rPr>
                <w:rFonts w:cstheme="minorHAnsi"/>
                <w:sz w:val="24"/>
              </w:rPr>
              <w:t xml:space="preserve">details without </w:t>
            </w:r>
            <w:r w:rsidR="004D2B1B" w:rsidRPr="004D2B1B">
              <w:rPr>
                <w:rFonts w:cstheme="minorHAnsi"/>
                <w:sz w:val="24"/>
              </w:rPr>
              <w:t>first obtaining approval from IWA</w:t>
            </w:r>
            <w:r w:rsidRPr="004D2B1B">
              <w:rPr>
                <w:rFonts w:cstheme="minorHAnsi"/>
                <w:sz w:val="24"/>
              </w:rPr>
              <w:t xml:space="preserve">. </w:t>
            </w:r>
          </w:p>
          <w:p w:rsidR="00FA2A78" w:rsidRPr="004D2B1B" w:rsidRDefault="00FA2A78">
            <w:r w:rsidRPr="004D2B1B">
              <w:rPr>
                <w:rFonts w:cstheme="minorHAnsi"/>
                <w:sz w:val="24"/>
              </w:rPr>
              <w:t xml:space="preserve">Once the detailed proposal has been submitted </w:t>
            </w:r>
            <w:r w:rsidR="004D2B1B" w:rsidRPr="004D2B1B">
              <w:rPr>
                <w:rFonts w:cstheme="minorHAnsi"/>
                <w:sz w:val="24"/>
              </w:rPr>
              <w:t xml:space="preserve">via </w:t>
            </w:r>
            <w:r w:rsidRPr="004D2B1B">
              <w:rPr>
                <w:rFonts w:cstheme="minorHAnsi"/>
                <w:sz w:val="24"/>
              </w:rPr>
              <w:t xml:space="preserve">the online form, we </w:t>
            </w:r>
            <w:r w:rsidR="004D2B1B" w:rsidRPr="004D2B1B">
              <w:rPr>
                <w:rFonts w:cstheme="minorHAnsi"/>
                <w:sz w:val="24"/>
              </w:rPr>
              <w:t xml:space="preserve">will assess it as quickly as possible. </w:t>
            </w:r>
          </w:p>
        </w:tc>
      </w:tr>
    </w:tbl>
    <w:p w:rsidR="00675456" w:rsidRPr="004D2B1B" w:rsidRDefault="00646D3E" w:rsidP="00646D3E">
      <w:pPr>
        <w:rPr>
          <w:b/>
          <w:color w:val="00AEEF" w:themeColor="accent1"/>
          <w:sz w:val="32"/>
        </w:rPr>
      </w:pPr>
      <w:r w:rsidRPr="004D2B1B">
        <w:rPr>
          <w:b/>
          <w:color w:val="00AEEF" w:themeColor="accent1"/>
          <w:sz w:val="32"/>
        </w:rPr>
        <w:lastRenderedPageBreak/>
        <w:t>Table of Content</w:t>
      </w:r>
    </w:p>
    <w:p w:rsidR="00267982" w:rsidRDefault="00B93F8A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r w:rsidRPr="00FA014F">
        <w:rPr>
          <w:b/>
        </w:rPr>
        <w:fldChar w:fldCharType="begin"/>
      </w:r>
      <w:r w:rsidRPr="004D2B1B">
        <w:rPr>
          <w:b/>
        </w:rPr>
        <w:instrText xml:space="preserve"> TOC \h \z \t "Title report,2,super title,1" </w:instrText>
      </w:r>
      <w:r w:rsidRPr="00FA014F">
        <w:rPr>
          <w:b/>
        </w:rPr>
        <w:fldChar w:fldCharType="separate"/>
      </w:r>
      <w:hyperlink w:anchor="_Toc501013846" w:history="1">
        <w:r w:rsidR="00267982" w:rsidRPr="0006658A">
          <w:rPr>
            <w:rStyle w:val="Hyperlink"/>
            <w:noProof/>
          </w:rPr>
          <w:t>1.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Why organise an IWA event?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_Toc501013846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2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hyperlink w:anchor="_Toc501013847" w:history="1">
        <w:r w:rsidR="00267982" w:rsidRPr="0006658A">
          <w:rPr>
            <w:rStyle w:val="Hyperlink"/>
            <w:noProof/>
          </w:rPr>
          <w:t>2.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What are the benefits for IWA members?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_Toc501013847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3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hyperlink w:anchor="_Toc501013848" w:history="1">
        <w:r w:rsidR="00267982" w:rsidRPr="0006658A">
          <w:rPr>
            <w:rStyle w:val="Hyperlink"/>
            <w:noProof/>
          </w:rPr>
          <w:t>3.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Which events can be endorsed?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_Toc501013848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3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left" w:pos="440"/>
          <w:tab w:val="right" w:leader="dot" w:pos="9350"/>
        </w:tabs>
        <w:rPr>
          <w:noProof/>
          <w:lang w:val="en-US" w:eastAsia="en-US"/>
        </w:rPr>
      </w:pPr>
      <w:hyperlink w:anchor="_Toc501013849" w:history="1">
        <w:r w:rsidR="00267982" w:rsidRPr="0006658A">
          <w:rPr>
            <w:rStyle w:val="Hyperlink"/>
            <w:noProof/>
          </w:rPr>
          <w:t>4.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Endorsement process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_Toc501013849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4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left" w:pos="660"/>
          <w:tab w:val="right" w:leader="dot" w:pos="9350"/>
        </w:tabs>
        <w:rPr>
          <w:noProof/>
          <w:lang w:val="en-US" w:eastAsia="en-US"/>
        </w:rPr>
      </w:pPr>
      <w:hyperlink w:anchor="_Toc501013850" w:history="1">
        <w:r w:rsidR="00267982" w:rsidRPr="0006658A">
          <w:rPr>
            <w:rStyle w:val="Hyperlink"/>
            <w:noProof/>
          </w:rPr>
          <w:t>4.1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Submission of proposal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_Toc501013850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4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501013851" w:history="1">
        <w:r w:rsidR="00267982" w:rsidRPr="0006658A">
          <w:rPr>
            <w:rStyle w:val="Hyperlink"/>
            <w:noProof/>
          </w:rPr>
          <w:t>Step 1. Download the Conference Proposal checklist and budget template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_Toc501013851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4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2"/>
        <w:tabs>
          <w:tab w:val="right" w:leader="dot" w:pos="9350"/>
        </w:tabs>
        <w:rPr>
          <w:noProof/>
          <w:lang w:val="en-US" w:eastAsia="en-US"/>
        </w:rPr>
      </w:pPr>
      <w:hyperlink w:anchor="_Toc501013852" w:history="1">
        <w:r w:rsidR="00267982" w:rsidRPr="0006658A">
          <w:rPr>
            <w:rStyle w:val="Hyperlink"/>
            <w:noProof/>
          </w:rPr>
          <w:t>Step2. Submit the proposal via the online form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_Toc501013852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4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left" w:pos="660"/>
          <w:tab w:val="right" w:leader="dot" w:pos="9350"/>
        </w:tabs>
        <w:rPr>
          <w:noProof/>
          <w:lang w:val="en-US" w:eastAsia="en-US"/>
        </w:rPr>
      </w:pPr>
      <w:hyperlink w:anchor="_Toc501013853" w:history="1">
        <w:r w:rsidR="00267982" w:rsidRPr="0006658A">
          <w:rPr>
            <w:rStyle w:val="Hyperlink"/>
            <w:noProof/>
          </w:rPr>
          <w:t>4.2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Proposal Evaluation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_Toc501013853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5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left" w:pos="660"/>
          <w:tab w:val="right" w:leader="dot" w:pos="9350"/>
        </w:tabs>
        <w:rPr>
          <w:noProof/>
          <w:lang w:val="en-US" w:eastAsia="en-US"/>
        </w:rPr>
      </w:pPr>
      <w:hyperlink w:anchor="_Toc501013854" w:history="1">
        <w:r w:rsidR="00267982" w:rsidRPr="0006658A">
          <w:rPr>
            <w:rStyle w:val="Hyperlink"/>
            <w:noProof/>
          </w:rPr>
          <w:t>4.3</w:t>
        </w:r>
        <w:r w:rsidR="00267982">
          <w:rPr>
            <w:noProof/>
            <w:lang w:val="en-US" w:eastAsia="en-US"/>
          </w:rPr>
          <w:tab/>
        </w:r>
        <w:r w:rsidR="00267982" w:rsidRPr="0006658A">
          <w:rPr>
            <w:rStyle w:val="Hyperlink"/>
            <w:noProof/>
          </w:rPr>
          <w:t>Approval of Event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_Toc501013854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5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right" w:leader="dot" w:pos="9350"/>
        </w:tabs>
        <w:rPr>
          <w:noProof/>
          <w:lang w:val="en-US" w:eastAsia="en-US"/>
        </w:rPr>
      </w:pPr>
      <w:hyperlink w:anchor="_Toc501013855" w:history="1">
        <w:r w:rsidR="00267982" w:rsidRPr="0006658A">
          <w:rPr>
            <w:rStyle w:val="Hyperlink"/>
            <w:noProof/>
          </w:rPr>
          <w:t>Annex 1- Conference proposal check list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_Toc501013855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6</w:t>
        </w:r>
        <w:r w:rsidR="00267982">
          <w:rPr>
            <w:noProof/>
            <w:webHidden/>
          </w:rPr>
          <w:fldChar w:fldCharType="end"/>
        </w:r>
      </w:hyperlink>
    </w:p>
    <w:p w:rsidR="00267982" w:rsidRDefault="00406ED0">
      <w:pPr>
        <w:pStyle w:val="TOC1"/>
        <w:tabs>
          <w:tab w:val="right" w:leader="dot" w:pos="9350"/>
        </w:tabs>
        <w:rPr>
          <w:noProof/>
          <w:lang w:val="en-US" w:eastAsia="en-US"/>
        </w:rPr>
      </w:pPr>
      <w:hyperlink w:anchor="_Toc501013856" w:history="1">
        <w:r w:rsidR="00267982" w:rsidRPr="0006658A">
          <w:rPr>
            <w:rStyle w:val="Hyperlink"/>
            <w:noProof/>
          </w:rPr>
          <w:t>Annex 2 – Online submission peer review facility</w:t>
        </w:r>
        <w:r w:rsidR="00267982">
          <w:rPr>
            <w:noProof/>
            <w:webHidden/>
          </w:rPr>
          <w:tab/>
        </w:r>
        <w:r w:rsidR="00267982">
          <w:rPr>
            <w:noProof/>
            <w:webHidden/>
          </w:rPr>
          <w:fldChar w:fldCharType="begin"/>
        </w:r>
        <w:r w:rsidR="00267982">
          <w:rPr>
            <w:noProof/>
            <w:webHidden/>
          </w:rPr>
          <w:instrText xml:space="preserve"> PAGEREF _Toc501013856 \h </w:instrText>
        </w:r>
        <w:r w:rsidR="00267982">
          <w:rPr>
            <w:noProof/>
            <w:webHidden/>
          </w:rPr>
        </w:r>
        <w:r w:rsidR="00267982">
          <w:rPr>
            <w:noProof/>
            <w:webHidden/>
          </w:rPr>
          <w:fldChar w:fldCharType="separate"/>
        </w:r>
        <w:r w:rsidR="00267982">
          <w:rPr>
            <w:noProof/>
            <w:webHidden/>
          </w:rPr>
          <w:t>9</w:t>
        </w:r>
        <w:r w:rsidR="00267982">
          <w:rPr>
            <w:noProof/>
            <w:webHidden/>
          </w:rPr>
          <w:fldChar w:fldCharType="end"/>
        </w:r>
      </w:hyperlink>
    </w:p>
    <w:p w:rsidR="00017695" w:rsidRPr="004D2B1B" w:rsidRDefault="00B93F8A" w:rsidP="00C61994">
      <w:pPr>
        <w:pStyle w:val="supertitle"/>
        <w:numPr>
          <w:ilvl w:val="0"/>
          <w:numId w:val="0"/>
        </w:numPr>
        <w:ind w:left="360"/>
        <w:sectPr w:rsidR="00017695" w:rsidRPr="004D2B1B" w:rsidSect="00777C05">
          <w:headerReference w:type="default" r:id="rId11"/>
          <w:type w:val="continuous"/>
          <w:pgSz w:w="12240" w:h="15840" w:code="1"/>
          <w:pgMar w:top="1440" w:right="1440" w:bottom="1440" w:left="1440" w:header="720" w:footer="1022" w:gutter="0"/>
          <w:cols w:space="720"/>
          <w:titlePg/>
          <w:docGrid w:linePitch="272"/>
        </w:sectPr>
      </w:pPr>
      <w:r w:rsidRPr="00FA014F">
        <w:fldChar w:fldCharType="end"/>
      </w:r>
      <w:r w:rsidR="00C61994" w:rsidRPr="004D2B1B">
        <w:br w:type="page"/>
      </w:r>
    </w:p>
    <w:p w:rsidR="00697FD6" w:rsidRPr="004D2B1B" w:rsidRDefault="00C34B31" w:rsidP="00C61994">
      <w:pPr>
        <w:pStyle w:val="supertitle"/>
      </w:pPr>
      <w:bookmarkStart w:id="0" w:name="_Toc501013846"/>
      <w:r w:rsidRPr="004D2B1B">
        <w:lastRenderedPageBreak/>
        <w:t xml:space="preserve">Why organise an </w:t>
      </w:r>
      <w:r w:rsidR="005F1381" w:rsidRPr="004D2B1B">
        <w:t xml:space="preserve">IWA </w:t>
      </w:r>
      <w:r w:rsidR="00A30F83">
        <w:t>e</w:t>
      </w:r>
      <w:r w:rsidR="005F1381" w:rsidRPr="004D2B1B">
        <w:t>vent</w:t>
      </w:r>
      <w:r w:rsidRPr="004D2B1B">
        <w:t>?</w:t>
      </w:r>
      <w:bookmarkEnd w:id="0"/>
    </w:p>
    <w:p w:rsidR="00324803" w:rsidRDefault="005F1381" w:rsidP="00324803">
      <w:pPr>
        <w:rPr>
          <w:sz w:val="24"/>
        </w:rPr>
      </w:pPr>
      <w:r w:rsidRPr="004D2B1B">
        <w:rPr>
          <w:sz w:val="24"/>
        </w:rPr>
        <w:t xml:space="preserve">Your event may be endorsed as an </w:t>
      </w:r>
      <w:r w:rsidR="00A30F83">
        <w:rPr>
          <w:sz w:val="24"/>
        </w:rPr>
        <w:t xml:space="preserve">official </w:t>
      </w:r>
      <w:r w:rsidRPr="004D2B1B">
        <w:rPr>
          <w:sz w:val="24"/>
        </w:rPr>
        <w:t xml:space="preserve">IWA </w:t>
      </w:r>
      <w:r w:rsidR="00A30F83">
        <w:rPr>
          <w:sz w:val="24"/>
        </w:rPr>
        <w:t>e</w:t>
      </w:r>
      <w:r w:rsidRPr="004D2B1B">
        <w:rPr>
          <w:sz w:val="24"/>
        </w:rPr>
        <w:t>vent. With th</w:t>
      </w:r>
      <w:r w:rsidR="004D2B1B">
        <w:rPr>
          <w:sz w:val="24"/>
        </w:rPr>
        <w:t>is</w:t>
      </w:r>
      <w:r w:rsidRPr="004D2B1B">
        <w:rPr>
          <w:sz w:val="24"/>
        </w:rPr>
        <w:t xml:space="preserve"> endorsement you</w:t>
      </w:r>
      <w:r w:rsidR="004D2B1B">
        <w:rPr>
          <w:sz w:val="24"/>
        </w:rPr>
        <w:t>r event</w:t>
      </w:r>
      <w:r w:rsidRPr="004D2B1B">
        <w:rPr>
          <w:sz w:val="24"/>
        </w:rPr>
        <w:t xml:space="preserve"> will command a high degree of recognition within the water sector</w:t>
      </w:r>
      <w:r w:rsidR="004D2B1B">
        <w:rPr>
          <w:sz w:val="24"/>
        </w:rPr>
        <w:t xml:space="preserve"> and </w:t>
      </w:r>
      <w:r w:rsidRPr="004D2B1B">
        <w:rPr>
          <w:sz w:val="24"/>
        </w:rPr>
        <w:t>will be regarded as part of IWA</w:t>
      </w:r>
      <w:r w:rsidR="004D2B1B">
        <w:rPr>
          <w:sz w:val="24"/>
        </w:rPr>
        <w:t>’s</w:t>
      </w:r>
      <w:r w:rsidRPr="004D2B1B">
        <w:rPr>
          <w:sz w:val="24"/>
        </w:rPr>
        <w:t xml:space="preserve"> portfolio.</w:t>
      </w:r>
      <w:r w:rsidR="005E28E8" w:rsidRPr="004D2B1B">
        <w:rPr>
          <w:sz w:val="24"/>
        </w:rPr>
        <w:t xml:space="preserve"> Furthermore</w:t>
      </w:r>
      <w:r w:rsidR="004D2B1B">
        <w:rPr>
          <w:sz w:val="24"/>
        </w:rPr>
        <w:t>,</w:t>
      </w:r>
      <w:r w:rsidR="005E28E8" w:rsidRPr="004D2B1B">
        <w:rPr>
          <w:sz w:val="24"/>
        </w:rPr>
        <w:t xml:space="preserve"> you will have access to </w:t>
      </w:r>
      <w:r w:rsidR="00A30F83">
        <w:rPr>
          <w:sz w:val="24"/>
        </w:rPr>
        <w:t>a variety of</w:t>
      </w:r>
      <w:r w:rsidR="00A30F83" w:rsidRPr="004D2B1B">
        <w:rPr>
          <w:sz w:val="24"/>
        </w:rPr>
        <w:t xml:space="preserve"> </w:t>
      </w:r>
      <w:r w:rsidR="005E28E8" w:rsidRPr="004D2B1B">
        <w:rPr>
          <w:sz w:val="24"/>
        </w:rPr>
        <w:t xml:space="preserve">services </w:t>
      </w:r>
      <w:r w:rsidR="00A30F83">
        <w:rPr>
          <w:sz w:val="24"/>
        </w:rPr>
        <w:t>available only</w:t>
      </w:r>
      <w:r w:rsidR="005E28E8" w:rsidRPr="004D2B1B">
        <w:rPr>
          <w:sz w:val="24"/>
        </w:rPr>
        <w:t xml:space="preserve"> to IWA members.</w:t>
      </w:r>
    </w:p>
    <w:tbl>
      <w:tblPr>
        <w:tblStyle w:val="TableGrid"/>
        <w:tblpPr w:leftFromText="141" w:rightFromText="141" w:vertAnchor="text" w:horzAnchor="margin" w:tblpY="7"/>
        <w:tblW w:w="10456" w:type="dxa"/>
        <w:tblBorders>
          <w:top w:val="dashed" w:sz="4" w:space="0" w:color="00AEEF" w:themeColor="accent1"/>
          <w:left w:val="dashed" w:sz="4" w:space="0" w:color="00AEEF" w:themeColor="accent1"/>
          <w:bottom w:val="dashed" w:sz="4" w:space="0" w:color="00AEEF" w:themeColor="accent1"/>
          <w:right w:val="dashed" w:sz="4" w:space="0" w:color="00AEEF" w:themeColor="accent1"/>
          <w:insideH w:val="dashed" w:sz="4" w:space="0" w:color="00AEEF" w:themeColor="accent1"/>
          <w:insideV w:val="dashed" w:sz="4" w:space="0" w:color="00AEEF" w:themeColor="accen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565B90" w:rsidRPr="00504F19" w:rsidTr="00565B90">
        <w:trPr>
          <w:trHeight w:val="1950"/>
        </w:trPr>
        <w:tc>
          <w:tcPr>
            <w:tcW w:w="1809" w:type="dxa"/>
            <w:vAlign w:val="center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828A56F" wp14:editId="7A5F8F7A">
                  <wp:extent cx="797461" cy="723014"/>
                  <wp:effectExtent l="0" t="0" r="3175" b="1270"/>
                  <wp:docPr id="5" name="Picture 5" descr="C:\Users\evas\Desktop\strong brand icon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as\Desktop\strong brand icon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01" cy="73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565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>IWA Branding.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We will lend our name and brand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the event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in order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strengthen its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visibility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profile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. 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your loyalty towards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IWA brand,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collaboration on organising events is an essential component of what makes our brand strong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65B90" w:rsidRPr="00504F19" w:rsidRDefault="00565B90" w:rsidP="00565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>part of IWA events portfolio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event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will be listed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IWA website where you will have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exclusive page for your event.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will be also listed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04F19">
              <w:rPr>
                <w:rFonts w:asciiTheme="minorHAnsi" w:hAnsiTheme="minorHAnsi" w:cstheme="minorHAnsi"/>
                <w:color w:val="00AEEF" w:themeColor="accent1"/>
                <w:sz w:val="20"/>
                <w:szCs w:val="20"/>
              </w:rPr>
              <w:t xml:space="preserve"> </w:t>
            </w:r>
            <w:hyperlink r:id="rId13" w:anchor="/agenda/search/upcoming" w:history="1">
              <w:r w:rsidRPr="00504F19">
                <w:rPr>
                  <w:rStyle w:val="Hyperlink"/>
                  <w:rFonts w:asciiTheme="minorHAnsi" w:hAnsiTheme="minorHAnsi" w:cstheme="minorHAnsi"/>
                  <w:color w:val="00AEEF" w:themeColor="accent1"/>
                  <w:sz w:val="20"/>
                  <w:szCs w:val="20"/>
                </w:rPr>
                <w:t>IWA Connect.</w:t>
              </w:r>
            </w:hyperlink>
          </w:p>
        </w:tc>
      </w:tr>
      <w:tr w:rsidR="00565B90" w:rsidRPr="00504F19" w:rsidTr="00565B90">
        <w:tc>
          <w:tcPr>
            <w:tcW w:w="1809" w:type="dxa"/>
            <w:vAlign w:val="center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6556C05" wp14:editId="761DD6C7">
                  <wp:extent cx="851649" cy="574120"/>
                  <wp:effectExtent l="0" t="0" r="5715" b="0"/>
                  <wp:docPr id="6" name="Picture 6" descr="C:\Users\evas\Desktop\publication ico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as\Desktop\publication ico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08" cy="57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565B9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00AEEF"/>
                <w:sz w:val="20"/>
                <w:szCs w:val="20"/>
                <w:lang w:val="en-GB"/>
              </w:rPr>
            </w:pPr>
            <w:r w:rsidRPr="00504F19">
              <w:rPr>
                <w:rFonts w:asciiTheme="minorHAnsi" w:hAnsiTheme="minorHAnsi" w:cstheme="minorHAnsi"/>
                <w:b/>
                <w:color w:val="191919"/>
                <w:sz w:val="20"/>
                <w:szCs w:val="20"/>
                <w:lang w:val="en-GB"/>
              </w:rPr>
              <w:t>Publication</w:t>
            </w:r>
            <w:r w:rsidRPr="00504F19">
              <w:rPr>
                <w:rFonts w:asciiTheme="minorHAnsi" w:hAnsiTheme="minorHAnsi" w:cstheme="minorHAnsi"/>
                <w:color w:val="191919"/>
                <w:sz w:val="20"/>
                <w:szCs w:val="20"/>
                <w:lang w:val="en-GB"/>
              </w:rPr>
              <w:t xml:space="preserve"> of high-quality papers from your conference is guaranteed following peer review by the long-standing relationship between IWA conferences</w:t>
            </w:r>
            <w:r>
              <w:rPr>
                <w:rFonts w:asciiTheme="minorHAnsi" w:hAnsiTheme="minorHAnsi" w:cstheme="minorHAnsi"/>
                <w:color w:val="191919"/>
                <w:sz w:val="20"/>
                <w:szCs w:val="20"/>
                <w:lang w:val="en-GB"/>
              </w:rPr>
              <w:t xml:space="preserve"> </w:t>
            </w:r>
            <w:r w:rsidRPr="00504F19">
              <w:rPr>
                <w:rFonts w:asciiTheme="minorHAnsi" w:hAnsiTheme="minorHAnsi" w:cstheme="minorHAnsi"/>
                <w:color w:val="191919"/>
                <w:sz w:val="20"/>
                <w:szCs w:val="20"/>
                <w:lang w:val="en-GB"/>
              </w:rPr>
              <w:t>http://ws.iwaponline.com/ and IWA Publishing’s peer-reviewed (and ISI-listed) journals </w:t>
            </w:r>
            <w:hyperlink r:id="rId15" w:tgtFrame="_blank" w:history="1">
              <w:r w:rsidRPr="00504F19">
                <w:rPr>
                  <w:rStyle w:val="Hyperlink"/>
                  <w:rFonts w:asciiTheme="minorHAnsi" w:hAnsiTheme="minorHAnsi" w:cstheme="minorHAnsi"/>
                  <w:color w:val="00AEEF"/>
                  <w:sz w:val="20"/>
                  <w:szCs w:val="20"/>
                  <w:lang w:val="en-GB"/>
                </w:rPr>
                <w:t>Water Science and Technology</w:t>
              </w:r>
            </w:hyperlink>
            <w:r w:rsidRPr="00504F19">
              <w:rPr>
                <w:rFonts w:asciiTheme="minorHAnsi" w:hAnsiTheme="minorHAnsi" w:cstheme="minorHAnsi"/>
                <w:color w:val="191919"/>
                <w:sz w:val="20"/>
                <w:szCs w:val="20"/>
                <w:lang w:val="en-GB"/>
              </w:rPr>
              <w:t xml:space="preserve"> and </w:t>
            </w:r>
            <w:hyperlink r:id="rId16" w:history="1">
              <w:r w:rsidRPr="00504F19">
                <w:rPr>
                  <w:rStyle w:val="Hyperlink"/>
                  <w:rFonts w:asciiTheme="minorHAnsi" w:hAnsiTheme="minorHAnsi" w:cstheme="minorHAnsi"/>
                  <w:color w:val="00AEEF"/>
                  <w:sz w:val="20"/>
                  <w:szCs w:val="20"/>
                  <w:lang w:val="en-GB"/>
                </w:rPr>
                <w:t>Water Science and Technology: Water Supply</w:t>
              </w:r>
            </w:hyperlink>
            <w:r w:rsidRPr="00504F19">
              <w:rPr>
                <w:rFonts w:asciiTheme="minorHAnsi" w:hAnsiTheme="minorHAnsi" w:cstheme="minorHAnsi"/>
                <w:color w:val="191919"/>
                <w:sz w:val="20"/>
                <w:szCs w:val="20"/>
                <w:lang w:val="en-GB"/>
              </w:rPr>
              <w:t> and their adjunct journal </w:t>
            </w:r>
            <w:hyperlink r:id="rId17" w:history="1">
              <w:r w:rsidRPr="00504F19">
                <w:rPr>
                  <w:rStyle w:val="Hyperlink"/>
                  <w:rFonts w:asciiTheme="minorHAnsi" w:hAnsiTheme="minorHAnsi" w:cstheme="minorHAnsi"/>
                  <w:color w:val="00AEEF"/>
                  <w:sz w:val="20"/>
                  <w:szCs w:val="20"/>
                  <w:lang w:val="en-GB"/>
                </w:rPr>
                <w:t>Water Practice and Technology</w:t>
              </w:r>
            </w:hyperlink>
            <w:r w:rsidRPr="00504F19">
              <w:rPr>
                <w:rFonts w:asciiTheme="minorHAnsi" w:hAnsiTheme="minorHAnsi" w:cstheme="minorHAnsi"/>
                <w:color w:val="191919"/>
                <w:sz w:val="20"/>
                <w:szCs w:val="20"/>
                <w:lang w:val="en-GB"/>
              </w:rPr>
              <w:t>. Should journal publication not be appropriate, IWA Publishing can publish formal proceedings in book form: if you have any queries regarding this please contact IWA Publishing via </w:t>
            </w:r>
            <w:hyperlink r:id="rId18" w:history="1">
              <w:r w:rsidRPr="00504F19">
                <w:rPr>
                  <w:rStyle w:val="Hyperlink"/>
                  <w:rFonts w:asciiTheme="minorHAnsi" w:hAnsiTheme="minorHAnsi" w:cstheme="minorHAnsi"/>
                  <w:color w:val="00AEEF"/>
                  <w:sz w:val="20"/>
                  <w:szCs w:val="20"/>
                  <w:lang w:val="en-GB"/>
                </w:rPr>
                <w:t>wst@iwap.co.uk</w:t>
              </w:r>
            </w:hyperlink>
          </w:p>
          <w:p w:rsidR="00565B90" w:rsidRPr="00504F19" w:rsidRDefault="00565B90" w:rsidP="00565B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65B90" w:rsidRPr="00504F19" w:rsidTr="00565B90">
        <w:trPr>
          <w:trHeight w:val="1216"/>
        </w:trPr>
        <w:tc>
          <w:tcPr>
            <w:tcW w:w="1809" w:type="dxa"/>
            <w:vAlign w:val="center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2C1CF8B" wp14:editId="3043C84F">
                  <wp:extent cx="870169" cy="499714"/>
                  <wp:effectExtent l="0" t="0" r="6350" b="0"/>
                  <wp:docPr id="7" name="Picture 7" descr="C:\Users\evas\Desktop\promotion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as\Desktop\promotion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89" cy="49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565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>Publicity.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Your event will be listed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he Source online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agazine,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newsletters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announcements at related IWA conferences. You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gain access to thousands of members in over 130 countries.</w:t>
            </w:r>
          </w:p>
        </w:tc>
      </w:tr>
      <w:tr w:rsidR="00565B90" w:rsidRPr="00504F19" w:rsidTr="00565B90">
        <w:tc>
          <w:tcPr>
            <w:tcW w:w="1809" w:type="dxa"/>
            <w:vAlign w:val="center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B76EDE" wp14:editId="0E25360F">
                  <wp:extent cx="723537" cy="510363"/>
                  <wp:effectExtent l="0" t="0" r="635" b="4445"/>
                  <wp:docPr id="9" name="Picture 9" descr="C:\Users\evas\Desktop\review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as\Desktop\review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5" cy="51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565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Access to the </w:t>
            </w: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>online submission peer review facility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. The IWA Conferences system is a robust and user-friendly system that enables you to review and select contributions for your conference programme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see 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Annex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>2).</w:t>
            </w:r>
          </w:p>
        </w:tc>
      </w:tr>
      <w:tr w:rsidR="00565B90" w:rsidRPr="00504F19" w:rsidTr="00565B90">
        <w:trPr>
          <w:trHeight w:val="1242"/>
        </w:trPr>
        <w:tc>
          <w:tcPr>
            <w:tcW w:w="1809" w:type="dxa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47A62F" wp14:editId="1BBF208F">
                  <wp:extent cx="574158" cy="490622"/>
                  <wp:effectExtent l="0" t="0" r="0" b="5080"/>
                  <wp:docPr id="10" name="Picture 10" descr="C:\Users\evas\Desktop\peop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as\Desktop\people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58" cy="49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565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IWA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presence</w:t>
            </w: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the event.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You may request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an IWA representative (President, Executive Director,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Officer)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be present at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your conference to open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, chair a session or man the IWA stand etc. </w:t>
            </w:r>
          </w:p>
        </w:tc>
      </w:tr>
      <w:tr w:rsidR="00565B90" w:rsidRPr="00504F19" w:rsidTr="00565B90">
        <w:trPr>
          <w:trHeight w:val="1260"/>
        </w:trPr>
        <w:tc>
          <w:tcPr>
            <w:tcW w:w="1809" w:type="dxa"/>
            <w:vAlign w:val="center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1EFE790" wp14:editId="5B933B41">
                  <wp:extent cx="816198" cy="574158"/>
                  <wp:effectExtent l="0" t="0" r="3175" b="0"/>
                  <wp:docPr id="13" name="Picture 13" descr="C:\Users\evas\Desktop\tool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as\Desktop\tool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69" cy="57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565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b/>
                <w:sz w:val="20"/>
                <w:szCs w:val="20"/>
              </w:rPr>
              <w:t>IWA tools for event organisers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is a comprehensive guide which contains step-by-step event management plans, templates, examples and recommendations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ensure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IWA events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stand out from the crowd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565B90" w:rsidRPr="00504F19" w:rsidTr="00565B90">
        <w:tc>
          <w:tcPr>
            <w:tcW w:w="1809" w:type="dxa"/>
            <w:vAlign w:val="center"/>
          </w:tcPr>
          <w:p w:rsidR="00565B90" w:rsidRPr="00504F19" w:rsidRDefault="00565B90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4F19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60BA51" wp14:editId="53D85951">
                  <wp:extent cx="808075" cy="580899"/>
                  <wp:effectExtent l="0" t="0" r="0" b="0"/>
                  <wp:docPr id="14" name="Picture 14" descr="C:\Users\evas\Desktop\learning ic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s\Desktop\learning ic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85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5B90" w:rsidRPr="00504F19" w:rsidRDefault="00565B90" w:rsidP="00DB6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Should the event provide a course or a training session, we can offer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 options to promote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504F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565B90" w:rsidRPr="004D2B1B" w:rsidRDefault="00565B90" w:rsidP="00324803">
      <w:pPr>
        <w:rPr>
          <w:sz w:val="24"/>
        </w:rPr>
      </w:pPr>
    </w:p>
    <w:p w:rsidR="00324803" w:rsidRPr="004D2B1B" w:rsidRDefault="00565B90" w:rsidP="00C61994">
      <w:pPr>
        <w:pStyle w:val="supertitle"/>
      </w:pPr>
      <w:bookmarkStart w:id="1" w:name="_Toc501013847"/>
      <w:r>
        <w:lastRenderedPageBreak/>
        <w:t>What are</w:t>
      </w:r>
      <w:r w:rsidR="00F53D1E" w:rsidRPr="004D2B1B">
        <w:t xml:space="preserve"> the benefits for IWA members?</w:t>
      </w:r>
      <w:bookmarkEnd w:id="1"/>
    </w:p>
    <w:tbl>
      <w:tblPr>
        <w:tblStyle w:val="TableGrid"/>
        <w:tblW w:w="10456" w:type="dxa"/>
        <w:tblBorders>
          <w:top w:val="dashed" w:sz="4" w:space="0" w:color="00AEEF" w:themeColor="accent1"/>
          <w:left w:val="dashed" w:sz="4" w:space="0" w:color="00AEEF" w:themeColor="accent1"/>
          <w:bottom w:val="dashed" w:sz="4" w:space="0" w:color="00AEEF" w:themeColor="accent1"/>
          <w:right w:val="dashed" w:sz="4" w:space="0" w:color="00AEEF" w:themeColor="accent1"/>
          <w:insideH w:val="dashed" w:sz="4" w:space="0" w:color="00AEEF" w:themeColor="accent1"/>
          <w:insideV w:val="dashed" w:sz="4" w:space="0" w:color="00AEEF" w:themeColor="accen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F53D1E" w:rsidRPr="004D2B1B" w:rsidTr="00D47B01">
        <w:trPr>
          <w:trHeight w:val="1960"/>
        </w:trPr>
        <w:tc>
          <w:tcPr>
            <w:tcW w:w="1809" w:type="dxa"/>
            <w:vAlign w:val="center"/>
          </w:tcPr>
          <w:p w:rsidR="00F53D1E" w:rsidRPr="004D2B1B" w:rsidRDefault="00D47B01" w:rsidP="008A5AF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681">
              <w:rPr>
                <w:rFonts w:cstheme="minorHAnsi"/>
                <w:noProof/>
                <w:sz w:val="20"/>
                <w:lang w:val="en-US" w:eastAsia="en-US"/>
              </w:rPr>
              <w:drawing>
                <wp:inline distT="0" distB="0" distL="0" distR="0" wp14:anchorId="2A9753D6" wp14:editId="0A77FA75">
                  <wp:extent cx="563526" cy="510918"/>
                  <wp:effectExtent l="0" t="0" r="8255" b="3810"/>
                  <wp:docPr id="18" name="Picture 18" descr="C:\Users\evas\Desktop\strong brand icon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as\Desktop\strong brand icon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98" cy="52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F53D1E" w:rsidRPr="004D2B1B" w:rsidRDefault="00565B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IWA</w:t>
            </w:r>
            <w:r w:rsidRPr="004D2B1B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member registration benefits.</w:t>
            </w:r>
            <w:r w:rsidR="00F53D1E" w:rsidRPr="004D2B1B">
              <w:rPr>
                <w:rFonts w:cstheme="minorHAnsi"/>
                <w:b/>
                <w:sz w:val="20"/>
              </w:rPr>
              <w:t xml:space="preserve"> </w:t>
            </w:r>
            <w:r w:rsidR="00F53D1E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>Please remember to have both member and non-member registration fees, with a differen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ce</w:t>
            </w:r>
            <w:r w:rsidR="00F53D1E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of at least €100. Organisers should be vigilant 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in</w:t>
            </w:r>
            <w:r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</w:t>
            </w:r>
            <w:r w:rsidR="00F53D1E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checking IWA membership to ensure those 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paying</w:t>
            </w:r>
            <w:r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</w:t>
            </w:r>
            <w:r w:rsidR="00F53D1E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lower fees are 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existing</w:t>
            </w:r>
            <w:r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</w:t>
            </w:r>
            <w:r w:rsidR="00F53D1E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>members.</w:t>
            </w:r>
            <w:r w:rsidR="00C36DB9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We also seek your help 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in recruiting</w:t>
            </w:r>
            <w:r w:rsidR="00C36DB9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members at 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the</w:t>
            </w:r>
            <w:r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</w:t>
            </w:r>
            <w:r w:rsidR="00C36DB9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conference </w:t>
            </w:r>
            <w:r>
              <w:rPr>
                <w:rFonts w:asciiTheme="minorHAnsi" w:hAnsiTheme="minorHAnsi" w:cstheme="minorHAnsi"/>
                <w:color w:val="191919"/>
                <w:sz w:val="20"/>
                <w:szCs w:val="24"/>
                <w:lang w:eastAsia="en-US"/>
              </w:rPr>
              <w:t>through our</w:t>
            </w:r>
            <w:r w:rsidR="00C36DB9" w:rsidRPr="00FA014F">
              <w:rPr>
                <w:rFonts w:cstheme="minorHAnsi"/>
                <w:color w:val="191919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4"/>
                <w:lang w:eastAsia="en-US"/>
              </w:rPr>
              <w:t>M</w:t>
            </w:r>
            <w:r w:rsidR="00C36DB9" w:rsidRPr="00FA014F">
              <w:rPr>
                <w:rFonts w:cstheme="minorHAnsi"/>
                <w:i/>
                <w:sz w:val="20"/>
                <w:szCs w:val="24"/>
                <w:lang w:eastAsia="en-US"/>
              </w:rPr>
              <w:t xml:space="preserve">embership marketing </w:t>
            </w:r>
            <w:r w:rsidR="00B932E9" w:rsidRPr="00FA014F">
              <w:rPr>
                <w:rFonts w:cstheme="minorHAnsi"/>
                <w:i/>
                <w:sz w:val="20"/>
                <w:szCs w:val="24"/>
                <w:lang w:eastAsia="en-US"/>
              </w:rPr>
              <w:t>guidelines</w:t>
            </w:r>
            <w:r w:rsidR="00C36DB9" w:rsidRPr="00FA014F">
              <w:rPr>
                <w:rFonts w:cstheme="minorHAnsi"/>
                <w:i/>
                <w:sz w:val="20"/>
                <w:szCs w:val="24"/>
                <w:lang w:eastAsia="en-US"/>
              </w:rPr>
              <w:t>.</w:t>
            </w:r>
          </w:p>
        </w:tc>
      </w:tr>
      <w:tr w:rsidR="00662C42" w:rsidRPr="004D2B1B" w:rsidTr="00662C42">
        <w:trPr>
          <w:trHeight w:val="1512"/>
        </w:trPr>
        <w:tc>
          <w:tcPr>
            <w:tcW w:w="1809" w:type="dxa"/>
          </w:tcPr>
          <w:p w:rsidR="00662C42" w:rsidRPr="00FA014F" w:rsidRDefault="00662C42" w:rsidP="00565B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97681">
              <w:rPr>
                <w:rFonts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D01972" wp14:editId="456CF412">
                  <wp:extent cx="574158" cy="490622"/>
                  <wp:effectExtent l="0" t="0" r="0" b="5080"/>
                  <wp:docPr id="4" name="Picture 4" descr="C:\Users\evas\Desktop\peop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as\Desktop\people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58" cy="49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662C42" w:rsidRPr="004D2B1B" w:rsidRDefault="00662C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B1B">
              <w:rPr>
                <w:rFonts w:cstheme="minorHAnsi"/>
                <w:b/>
                <w:sz w:val="20"/>
                <w:szCs w:val="20"/>
              </w:rPr>
              <w:t xml:space="preserve">IWA </w:t>
            </w:r>
            <w:r w:rsidR="00565B90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4D2B1B">
              <w:rPr>
                <w:rFonts w:cstheme="minorHAnsi"/>
                <w:b/>
                <w:sz w:val="20"/>
                <w:szCs w:val="20"/>
              </w:rPr>
              <w:t xml:space="preserve">epresentation at the event. </w:t>
            </w:r>
            <w:r w:rsidRPr="004D2B1B">
              <w:rPr>
                <w:rFonts w:cstheme="minorHAnsi"/>
                <w:sz w:val="20"/>
                <w:szCs w:val="20"/>
              </w:rPr>
              <w:t xml:space="preserve">Should you 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>wish to have</w:t>
            </w:r>
            <w:r w:rsidR="00565B90" w:rsidRPr="004D2B1B">
              <w:rPr>
                <w:rFonts w:cstheme="minorHAnsi"/>
                <w:sz w:val="20"/>
                <w:szCs w:val="20"/>
              </w:rPr>
              <w:t xml:space="preserve"> </w:t>
            </w:r>
            <w:r w:rsidRPr="004D2B1B">
              <w:rPr>
                <w:rFonts w:cstheme="minorHAnsi"/>
                <w:sz w:val="20"/>
                <w:szCs w:val="20"/>
              </w:rPr>
              <w:t xml:space="preserve">an IWA representative (President, Executive Director, Officer, etc.) at your 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 xml:space="preserve">conference </w:t>
            </w:r>
            <w:r w:rsidRPr="004D2B1B">
              <w:rPr>
                <w:rFonts w:cstheme="minorHAnsi"/>
                <w:sz w:val="20"/>
                <w:szCs w:val="20"/>
              </w:rPr>
              <w:t>then we would seek funding from you to cover the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4D2B1B">
              <w:rPr>
                <w:rFonts w:cstheme="minorHAnsi"/>
                <w:sz w:val="20"/>
                <w:szCs w:val="20"/>
              </w:rPr>
              <w:t xml:space="preserve"> costs (accommodation, travel 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D2B1B">
              <w:rPr>
                <w:rFonts w:cstheme="minorHAnsi"/>
                <w:sz w:val="20"/>
                <w:szCs w:val="20"/>
              </w:rPr>
              <w:t xml:space="preserve"> subsistence). As a not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D2B1B">
              <w:rPr>
                <w:rFonts w:cstheme="minorHAnsi"/>
                <w:sz w:val="20"/>
                <w:szCs w:val="20"/>
              </w:rPr>
              <w:t>for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D2B1B">
              <w:rPr>
                <w:rFonts w:cstheme="minorHAnsi"/>
                <w:sz w:val="20"/>
                <w:szCs w:val="20"/>
              </w:rPr>
              <w:t>profit network with over 30 conferences a year, it is dif</w:t>
            </w:r>
            <w:r w:rsidR="00565B90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4D2B1B">
              <w:rPr>
                <w:rFonts w:cstheme="minorHAnsi"/>
                <w:sz w:val="20"/>
                <w:szCs w:val="20"/>
              </w:rPr>
              <w:t>icult for a representative to attend every event</w:t>
            </w:r>
            <w:r w:rsidR="00DB47D3">
              <w:rPr>
                <w:rFonts w:asciiTheme="minorHAnsi" w:hAnsiTheme="minorHAnsi" w:cstheme="minorHAnsi"/>
                <w:sz w:val="20"/>
                <w:szCs w:val="20"/>
              </w:rPr>
              <w:t>, and</w:t>
            </w:r>
            <w:r w:rsidRPr="004D2B1B">
              <w:rPr>
                <w:rFonts w:cstheme="minorHAnsi"/>
                <w:sz w:val="20"/>
                <w:szCs w:val="20"/>
              </w:rPr>
              <w:t xml:space="preserve"> hence support from event organiser is required.</w:t>
            </w:r>
          </w:p>
        </w:tc>
      </w:tr>
      <w:tr w:rsidR="00662C42" w:rsidRPr="004D2B1B" w:rsidTr="00D47B01">
        <w:tc>
          <w:tcPr>
            <w:tcW w:w="1809" w:type="dxa"/>
            <w:vAlign w:val="center"/>
          </w:tcPr>
          <w:p w:rsidR="00662C42" w:rsidRPr="00FA014F" w:rsidRDefault="00662C42" w:rsidP="008A5AF1">
            <w:pPr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97681">
              <w:rPr>
                <w:rFonts w:cstheme="minorHAnsi"/>
                <w:noProof/>
                <w:sz w:val="20"/>
                <w:lang w:val="en-US" w:eastAsia="en-US"/>
              </w:rPr>
              <w:drawing>
                <wp:inline distT="0" distB="0" distL="0" distR="0" wp14:anchorId="7FDC1F37" wp14:editId="3AA68887">
                  <wp:extent cx="808075" cy="580899"/>
                  <wp:effectExtent l="0" t="0" r="0" b="0"/>
                  <wp:docPr id="25" name="Picture 25" descr="C:\Users\evas\Desktop\learning ic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s\Desktop\learning ic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85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662C42" w:rsidRPr="00FA014F" w:rsidRDefault="00662C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A014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Courses </w:t>
            </w:r>
            <w:r w:rsidR="00DB47D3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 w:rsidRPr="00FA014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nd </w:t>
            </w:r>
            <w:r w:rsidR="00DB47D3">
              <w:rPr>
                <w:rFonts w:asciiTheme="minorHAnsi" w:hAnsiTheme="minorHAnsi" w:cstheme="minorHAnsi"/>
                <w:b/>
                <w:sz w:val="20"/>
                <w:lang w:val="en-GB"/>
              </w:rPr>
              <w:t>t</w:t>
            </w:r>
            <w:r w:rsidRPr="00FA014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raining. 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>Should the event provide a pre</w:t>
            </w:r>
            <w:r w:rsidR="00DB47D3">
              <w:rPr>
                <w:rFonts w:asciiTheme="minorHAnsi" w:hAnsiTheme="minorHAnsi" w:cstheme="minorHAnsi"/>
                <w:sz w:val="20"/>
                <w:lang w:val="en-GB"/>
              </w:rPr>
              <w:t xml:space="preserve">- or 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>post</w:t>
            </w:r>
            <w:r w:rsidR="00DB47D3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>event course or training session</w:t>
            </w:r>
            <w:r w:rsidR="00DB47D3">
              <w:rPr>
                <w:rFonts w:asciiTheme="minorHAnsi" w:hAnsiTheme="minorHAnsi" w:cstheme="minorHAnsi"/>
                <w:sz w:val="20"/>
                <w:lang w:val="en-GB"/>
              </w:rPr>
              <w:t>,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DB47D3">
              <w:rPr>
                <w:rFonts w:asciiTheme="minorHAnsi" w:hAnsiTheme="minorHAnsi" w:cstheme="minorHAnsi"/>
                <w:sz w:val="20"/>
                <w:lang w:val="en-GB"/>
              </w:rPr>
              <w:t>discount rates of at least 10% should be provided to IWA</w:t>
            </w:r>
            <w:r w:rsidR="005762A1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DB47D3">
              <w:rPr>
                <w:rFonts w:asciiTheme="minorHAnsi" w:hAnsiTheme="minorHAnsi" w:cstheme="minorHAnsi"/>
                <w:sz w:val="20"/>
                <w:lang w:val="en-GB"/>
              </w:rPr>
              <w:t xml:space="preserve">members 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>(if course fees are not included in the conferences fees)</w:t>
            </w:r>
            <w:r w:rsidR="005762A1" w:rsidRPr="00FA014F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662C42" w:rsidRPr="004D2B1B" w:rsidTr="00D47B01">
        <w:tc>
          <w:tcPr>
            <w:tcW w:w="1809" w:type="dxa"/>
            <w:vAlign w:val="center"/>
          </w:tcPr>
          <w:p w:rsidR="00662C42" w:rsidRPr="004D2B1B" w:rsidRDefault="00662C42" w:rsidP="008A5AF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681">
              <w:rPr>
                <w:rFonts w:cstheme="minorHAnsi"/>
                <w:noProof/>
                <w:sz w:val="20"/>
                <w:lang w:val="en-US" w:eastAsia="en-US"/>
              </w:rPr>
              <w:drawing>
                <wp:inline distT="0" distB="0" distL="0" distR="0" wp14:anchorId="21D06D26" wp14:editId="53F816EE">
                  <wp:extent cx="786809" cy="665543"/>
                  <wp:effectExtent l="0" t="0" r="0" b="1270"/>
                  <wp:docPr id="26" name="Picture 26" descr="C:\Users\evas\Desktop\closing doc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vas\Desktop\closing doc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80" cy="66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662C42" w:rsidRPr="00FA014F" w:rsidRDefault="00DB47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Post-event</w:t>
            </w:r>
            <w:r w:rsidR="00662C42" w:rsidRPr="00FA014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documents. 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>We know that a lot of very valuable information is produced at our conferences. Since not everyone can to attend these events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it is important to share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the main discussions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and outcomes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with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our membership. Organisers are asked to submit a </w:t>
            </w:r>
            <w:hyperlink r:id="rId26" w:history="1">
              <w:r w:rsidRPr="00867F2A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f</w:t>
              </w:r>
              <w:r w:rsidR="00662C42" w:rsidRPr="00867F2A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inal report</w:t>
              </w:r>
            </w:hyperlink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together with</w:t>
            </w:r>
            <w:r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the </w:t>
            </w:r>
            <w:hyperlink r:id="rId27" w:history="1">
              <w:r w:rsidR="00662C42" w:rsidRPr="00867F2A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list of conference attendees</w:t>
              </w:r>
            </w:hyperlink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within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one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 month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of the closing of the conference</w:t>
            </w:r>
            <w:r w:rsidR="00662C42" w:rsidRPr="00FA014F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</w:p>
        </w:tc>
      </w:tr>
    </w:tbl>
    <w:p w:rsidR="00F53D1E" w:rsidRPr="004D2B1B" w:rsidRDefault="00F53D1E" w:rsidP="00F53D1E">
      <w:pPr>
        <w:pStyle w:val="supertitle"/>
      </w:pPr>
      <w:bookmarkStart w:id="2" w:name="_Toc501013848"/>
      <w:r w:rsidRPr="004D2B1B">
        <w:t>Which event</w:t>
      </w:r>
      <w:r w:rsidR="00DB47D3">
        <w:t>s</w:t>
      </w:r>
      <w:r w:rsidRPr="004D2B1B">
        <w:t xml:space="preserve"> </w:t>
      </w:r>
      <w:r w:rsidR="00DB47D3">
        <w:t>can</w:t>
      </w:r>
      <w:r w:rsidRPr="004D2B1B">
        <w:t xml:space="preserve"> be endorsed?</w:t>
      </w:r>
      <w:bookmarkEnd w:id="2"/>
    </w:p>
    <w:p w:rsidR="00F53D1E" w:rsidRPr="004D2B1B" w:rsidRDefault="00F53D1E" w:rsidP="00F53D1E">
      <w:pPr>
        <w:rPr>
          <w:sz w:val="24"/>
        </w:rPr>
      </w:pPr>
      <w:r w:rsidRPr="004D2B1B">
        <w:rPr>
          <w:sz w:val="24"/>
        </w:rPr>
        <w:t xml:space="preserve">Not all </w:t>
      </w:r>
      <w:r w:rsidR="00DB47D3">
        <w:rPr>
          <w:sz w:val="24"/>
        </w:rPr>
        <w:t>events are eligible for endorsement</w:t>
      </w:r>
      <w:r w:rsidRPr="004D2B1B">
        <w:rPr>
          <w:sz w:val="24"/>
        </w:rPr>
        <w:t>.</w:t>
      </w:r>
      <w:r w:rsidR="00BD53C1" w:rsidRPr="004D2B1B">
        <w:rPr>
          <w:sz w:val="24"/>
        </w:rPr>
        <w:t xml:space="preserve"> Please ensure that your event proposal </w:t>
      </w:r>
      <w:r w:rsidR="00A97681">
        <w:rPr>
          <w:sz w:val="24"/>
        </w:rPr>
        <w:t>meets</w:t>
      </w:r>
      <w:r w:rsidR="00BD53C1" w:rsidRPr="004D2B1B">
        <w:rPr>
          <w:sz w:val="24"/>
        </w:rPr>
        <w:t xml:space="preserve"> the </w:t>
      </w:r>
      <w:hyperlink r:id="rId28" w:history="1">
        <w:r w:rsidR="00BD53C1" w:rsidRPr="004D2B1B">
          <w:rPr>
            <w:rStyle w:val="Hyperlink"/>
            <w:sz w:val="24"/>
          </w:rPr>
          <w:t>following requirements</w:t>
        </w:r>
      </w:hyperlink>
      <w:r w:rsidR="00BD53C1" w:rsidRPr="004D2B1B">
        <w:rPr>
          <w:sz w:val="24"/>
        </w:rPr>
        <w:t>:</w:t>
      </w:r>
      <w:r w:rsidRPr="004D2B1B">
        <w:rPr>
          <w:sz w:val="24"/>
        </w:rPr>
        <w:t xml:space="preserve"> </w:t>
      </w:r>
    </w:p>
    <w:p w:rsidR="00BD53C1" w:rsidRPr="004D2B1B" w:rsidRDefault="00BD53C1" w:rsidP="0087422F">
      <w:pPr>
        <w:pStyle w:val="ListParagraph"/>
        <w:numPr>
          <w:ilvl w:val="0"/>
          <w:numId w:val="3"/>
        </w:numPr>
        <w:spacing w:before="120" w:after="240"/>
        <w:ind w:left="714" w:hanging="357"/>
        <w:rPr>
          <w:rFonts w:cstheme="minorHAnsi"/>
          <w:sz w:val="24"/>
        </w:rPr>
      </w:pPr>
      <w:r w:rsidRPr="004D2B1B">
        <w:rPr>
          <w:rFonts w:cstheme="minorHAnsi"/>
          <w:sz w:val="24"/>
        </w:rPr>
        <w:t xml:space="preserve">The scope of the event must be </w:t>
      </w:r>
      <w:r w:rsidR="00DB47D3">
        <w:rPr>
          <w:rFonts w:cstheme="minorHAnsi"/>
          <w:sz w:val="24"/>
        </w:rPr>
        <w:t>i</w:t>
      </w:r>
      <w:r w:rsidRPr="004D2B1B">
        <w:rPr>
          <w:rFonts w:cstheme="minorHAnsi"/>
          <w:sz w:val="24"/>
        </w:rPr>
        <w:t>nternational</w:t>
      </w:r>
      <w:r w:rsidR="00DB47D3">
        <w:rPr>
          <w:rFonts w:cstheme="minorHAnsi"/>
          <w:sz w:val="24"/>
        </w:rPr>
        <w:t>;</w:t>
      </w:r>
    </w:p>
    <w:p w:rsidR="00F53D1E" w:rsidRPr="004D2B1B" w:rsidRDefault="00F53D1E" w:rsidP="0087422F">
      <w:pPr>
        <w:pStyle w:val="ListParagraph"/>
        <w:numPr>
          <w:ilvl w:val="0"/>
          <w:numId w:val="3"/>
        </w:numPr>
        <w:spacing w:before="120" w:after="240"/>
        <w:ind w:left="714" w:hanging="357"/>
        <w:rPr>
          <w:rFonts w:cstheme="minorHAnsi"/>
          <w:sz w:val="24"/>
        </w:rPr>
      </w:pPr>
      <w:r w:rsidRPr="004D2B1B">
        <w:rPr>
          <w:sz w:val="24"/>
        </w:rPr>
        <w:t xml:space="preserve">The </w:t>
      </w:r>
      <w:r w:rsidRPr="004D2B1B">
        <w:rPr>
          <w:rFonts w:cstheme="minorHAnsi"/>
          <w:sz w:val="24"/>
        </w:rPr>
        <w:t>event must be proposed by an IWA member and supported by</w:t>
      </w:r>
      <w:r w:rsidR="00DB47D3">
        <w:rPr>
          <w:rFonts w:cstheme="minorHAnsi"/>
          <w:sz w:val="24"/>
        </w:rPr>
        <w:t xml:space="preserve"> an</w:t>
      </w:r>
      <w:r w:rsidRPr="004D2B1B">
        <w:rPr>
          <w:rFonts w:cstheme="minorHAnsi"/>
          <w:sz w:val="24"/>
        </w:rPr>
        <w:t xml:space="preserve"> IWA </w:t>
      </w:r>
      <w:r w:rsidR="00DB47D3">
        <w:rPr>
          <w:rFonts w:cstheme="minorHAnsi"/>
          <w:sz w:val="24"/>
        </w:rPr>
        <w:t>entity or structure</w:t>
      </w:r>
      <w:r w:rsidR="00DB47D3" w:rsidRPr="004D2B1B">
        <w:rPr>
          <w:rFonts w:cstheme="minorHAnsi"/>
          <w:sz w:val="24"/>
        </w:rPr>
        <w:t xml:space="preserve"> </w:t>
      </w:r>
      <w:r w:rsidRPr="004D2B1B">
        <w:rPr>
          <w:rFonts w:cstheme="minorHAnsi"/>
          <w:sz w:val="24"/>
        </w:rPr>
        <w:t>(</w:t>
      </w:r>
      <w:r w:rsidR="00DB47D3">
        <w:rPr>
          <w:rFonts w:cstheme="minorHAnsi"/>
          <w:sz w:val="24"/>
        </w:rPr>
        <w:t xml:space="preserve">e.g. </w:t>
      </w:r>
      <w:r w:rsidRPr="004D2B1B">
        <w:rPr>
          <w:rFonts w:cstheme="minorHAnsi"/>
          <w:sz w:val="24"/>
        </w:rPr>
        <w:t>Young Water Professional</w:t>
      </w:r>
      <w:r w:rsidR="00DB47D3">
        <w:rPr>
          <w:rFonts w:cstheme="minorHAnsi"/>
          <w:sz w:val="24"/>
        </w:rPr>
        <w:t xml:space="preserve"> Chapter or</w:t>
      </w:r>
      <w:r w:rsidRPr="004D2B1B">
        <w:rPr>
          <w:rFonts w:cstheme="minorHAnsi"/>
          <w:sz w:val="24"/>
        </w:rPr>
        <w:t xml:space="preserve"> Specialist Group</w:t>
      </w:r>
      <w:r w:rsidR="00871720">
        <w:rPr>
          <w:rFonts w:cstheme="minorHAnsi"/>
          <w:sz w:val="24"/>
        </w:rPr>
        <w:t>, IWA Programme</w:t>
      </w:r>
      <w:r w:rsidR="00BD53C1" w:rsidRPr="004D2B1B">
        <w:rPr>
          <w:rFonts w:cstheme="minorHAnsi"/>
          <w:sz w:val="24"/>
        </w:rPr>
        <w:t>)</w:t>
      </w:r>
      <w:r w:rsidR="00DB47D3">
        <w:rPr>
          <w:rFonts w:cstheme="minorHAnsi"/>
          <w:sz w:val="24"/>
        </w:rPr>
        <w:t>;</w:t>
      </w:r>
    </w:p>
    <w:p w:rsidR="00F53D1E" w:rsidRPr="00267982" w:rsidRDefault="00F53D1E" w:rsidP="0087422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240" w:afterAutospacing="0"/>
        <w:ind w:left="714" w:hanging="357"/>
        <w:rPr>
          <w:rFonts w:asciiTheme="minorHAnsi" w:hAnsiTheme="minorHAnsi" w:cstheme="minorHAnsi"/>
          <w:color w:val="191919"/>
          <w:szCs w:val="22"/>
          <w:lang w:val="en-GB"/>
        </w:rPr>
      </w:pPr>
      <w:r w:rsidRPr="00267982">
        <w:rPr>
          <w:rFonts w:asciiTheme="minorHAnsi" w:hAnsiTheme="minorHAnsi" w:cstheme="minorHAnsi"/>
          <w:szCs w:val="22"/>
          <w:lang w:val="en-GB"/>
        </w:rPr>
        <w:t xml:space="preserve">The event must be supported by the </w:t>
      </w:r>
      <w:hyperlink r:id="rId29" w:history="1">
        <w:r w:rsidRPr="00503B3B">
          <w:rPr>
            <w:rStyle w:val="Hyperlink"/>
            <w:rFonts w:asciiTheme="minorHAnsi" w:hAnsiTheme="minorHAnsi" w:cstheme="minorHAnsi"/>
            <w:szCs w:val="22"/>
            <w:lang w:val="en-GB"/>
          </w:rPr>
          <w:t>Governing Member</w:t>
        </w:r>
      </w:hyperlink>
      <w:r w:rsidRPr="00267982">
        <w:rPr>
          <w:rFonts w:asciiTheme="minorHAnsi" w:hAnsiTheme="minorHAnsi" w:cstheme="minorHAnsi"/>
          <w:szCs w:val="22"/>
          <w:lang w:val="en-GB"/>
        </w:rPr>
        <w:t xml:space="preserve"> of the host country</w:t>
      </w:r>
      <w:r w:rsidR="00B61D74">
        <w:rPr>
          <w:rFonts w:asciiTheme="minorHAnsi" w:hAnsiTheme="minorHAnsi" w:cstheme="minorHAnsi"/>
          <w:szCs w:val="22"/>
          <w:lang w:val="en-GB"/>
        </w:rPr>
        <w:t xml:space="preserve"> (if there is one) or the Committee of the region</w:t>
      </w:r>
      <w:r w:rsidR="00A97681">
        <w:rPr>
          <w:rFonts w:asciiTheme="minorHAnsi" w:hAnsiTheme="minorHAnsi" w:cstheme="minorHAnsi"/>
          <w:szCs w:val="22"/>
          <w:lang w:val="en-GB"/>
        </w:rPr>
        <w:t>;</w:t>
      </w:r>
      <w:r w:rsidRPr="00267982">
        <w:rPr>
          <w:rFonts w:asciiTheme="minorHAnsi" w:hAnsiTheme="minorHAnsi" w:cstheme="minorHAnsi"/>
          <w:color w:val="191919"/>
          <w:szCs w:val="22"/>
          <w:lang w:val="en-GB"/>
        </w:rPr>
        <w:t xml:space="preserve"> </w:t>
      </w:r>
    </w:p>
    <w:p w:rsidR="00F53D1E" w:rsidRPr="004D2B1B" w:rsidRDefault="00F53D1E" w:rsidP="0087422F">
      <w:pPr>
        <w:pStyle w:val="ListParagraph"/>
        <w:numPr>
          <w:ilvl w:val="0"/>
          <w:numId w:val="3"/>
        </w:numPr>
        <w:spacing w:before="120" w:after="240"/>
        <w:ind w:left="714" w:hanging="357"/>
        <w:rPr>
          <w:rFonts w:cstheme="minorHAnsi"/>
          <w:sz w:val="24"/>
        </w:rPr>
      </w:pPr>
      <w:r w:rsidRPr="004D2B1B">
        <w:rPr>
          <w:rFonts w:cstheme="minorHAnsi"/>
          <w:sz w:val="24"/>
        </w:rPr>
        <w:t>The event must</w:t>
      </w:r>
      <w:r w:rsidRPr="004D2B1B">
        <w:rPr>
          <w:sz w:val="24"/>
        </w:rPr>
        <w:t xml:space="preserve"> provide a clear benefit to IWA and IWA’s members</w:t>
      </w:r>
      <w:r w:rsidR="00A97681">
        <w:rPr>
          <w:sz w:val="24"/>
        </w:rPr>
        <w:t>;</w:t>
      </w:r>
    </w:p>
    <w:p w:rsidR="00D16E13" w:rsidRPr="004D2B1B" w:rsidRDefault="00B61D74" w:rsidP="0087422F">
      <w:pPr>
        <w:pStyle w:val="ListParagraph"/>
        <w:numPr>
          <w:ilvl w:val="0"/>
          <w:numId w:val="3"/>
        </w:numPr>
        <w:spacing w:before="120" w:after="240"/>
        <w:ind w:left="714" w:hanging="357"/>
        <w:rPr>
          <w:sz w:val="24"/>
        </w:rPr>
      </w:pPr>
      <w:r>
        <w:rPr>
          <w:sz w:val="24"/>
        </w:rPr>
        <w:t>IWA</w:t>
      </w:r>
      <w:r w:rsidRPr="004D2B1B">
        <w:rPr>
          <w:sz w:val="24"/>
        </w:rPr>
        <w:t xml:space="preserve"> </w:t>
      </w:r>
      <w:r>
        <w:rPr>
          <w:sz w:val="24"/>
        </w:rPr>
        <w:t>generally</w:t>
      </w:r>
      <w:r w:rsidRPr="004D2B1B">
        <w:rPr>
          <w:sz w:val="24"/>
        </w:rPr>
        <w:t xml:space="preserve"> </w:t>
      </w:r>
      <w:r w:rsidR="00F53D1E" w:rsidRPr="004D2B1B">
        <w:rPr>
          <w:sz w:val="24"/>
        </w:rPr>
        <w:t>support</w:t>
      </w:r>
      <w:r>
        <w:rPr>
          <w:sz w:val="24"/>
        </w:rPr>
        <w:t>s</w:t>
      </w:r>
      <w:r w:rsidR="00F53D1E" w:rsidRPr="004D2B1B">
        <w:rPr>
          <w:sz w:val="24"/>
        </w:rPr>
        <w:t xml:space="preserve"> events organised by non-profit organisations but we may consider exceptions to this.</w:t>
      </w:r>
      <w:r w:rsidR="00D16E13" w:rsidRPr="004D2B1B">
        <w:rPr>
          <w:sz w:val="24"/>
        </w:rPr>
        <w:br w:type="page"/>
      </w:r>
    </w:p>
    <w:p w:rsidR="00D36E80" w:rsidRPr="004D2B1B" w:rsidRDefault="00D36E80" w:rsidP="00C61994">
      <w:pPr>
        <w:pStyle w:val="supertitle"/>
      </w:pPr>
      <w:bookmarkStart w:id="3" w:name="_Toc501013849"/>
      <w:r w:rsidRPr="004D2B1B">
        <w:lastRenderedPageBreak/>
        <w:t>Endors</w:t>
      </w:r>
      <w:r w:rsidR="00565B90">
        <w:t>e</w:t>
      </w:r>
      <w:r w:rsidRPr="004D2B1B">
        <w:t>ment process</w:t>
      </w:r>
      <w:bookmarkEnd w:id="3"/>
      <w:r w:rsidRPr="004D2B1B">
        <w:t xml:space="preserve"> </w:t>
      </w:r>
    </w:p>
    <w:p w:rsidR="00FA2A78" w:rsidRPr="004D2B1B" w:rsidRDefault="00FA2A78" w:rsidP="00FA2A78">
      <w:r w:rsidRPr="00A9768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49747" wp14:editId="327C716F">
                <wp:simplePos x="0" y="0"/>
                <wp:positionH relativeFrom="column">
                  <wp:posOffset>-216673</wp:posOffset>
                </wp:positionH>
                <wp:positionV relativeFrom="paragraph">
                  <wp:posOffset>308830</wp:posOffset>
                </wp:positionV>
                <wp:extent cx="788035" cy="4309607"/>
                <wp:effectExtent l="0" t="0" r="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30960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-17.05pt;margin-top:24.3pt;width:62.05pt;height:3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WSpQIAAMkFAAAOAAAAZHJzL2Uyb0RvYy54bWysVEtv2zAMvg/YfxB0X+08+griFEGLDgO6&#10;tmg79KzKUm1AEjVJiZP9+lGS43R97DAsB0WkyI/kZ5Lzs41WZC2cb8FUdHRQUiIMh7o1zxX98XD5&#10;5YQSH5ipmQIjKroVnp4tPn+ad3YmxtCAqoUjCGL8rLMVbUKws6LwvBGa+QOwwuCjBKdZQNE9F7Vj&#10;HaJrVYzL8qjowNXWARfeo/YiP9JFwpdS8HAjpReBqIpibiGdLp1P8SwWczZ7dsw2Le/TYP+QhWat&#10;waAD1AULjKxc+wZKt9yBBxkOOOgCpGy5SDVgNaPyVTX3DbMi1YLkeDvQ5P8fLL9e3zrS1hWdUGKY&#10;xk90AZ0hS+egI5PIT2f9DM3u7a3rJY/XWOxGOh3/sQyySZxuB07FJhCOyuOTk3JySAnHp+mkPD0q&#10;jyNosfe2zoevAjSJl4rWGD5FT3yy9ZUP2X5nFyN6UG192SqVhNgs4lw5smb4mRnnwoRRclcr/R3q&#10;rD8q8Zc/OKqxLbJ6ulNjSqntIlJK8I8gysRQBmLQnE/UFJGcTEe6ha0S0U6ZOyGRViRgnBIZkN/m&#10;6BtWi6w+/DCXBBiRJcYfsHORH2DnLHv76CrSPAzO5d8Sy86DR4oMJgzOujXg3gNQyHwfOdvvSMrU&#10;RJaeoN5i0znI0+gtv2zx018xH26Zw/HDQcWVEm7wkAq6ikJ/o6QB9+s9fbTHqcBXSjoc54r6nyvm&#10;BCXqm8F5OR1Np3H+kzA9PB6j4F6+PL18MSt9DthKI1xelqdrtA9qd5UO9CNunmWMik/McIxdUR7c&#10;TjgPec3g7uJiuUxmOPOWhStzb3kEj6zGrn7YPDJn+/4PODnXsBt9Nns1Adk2ehpYrgLINo3Hntee&#10;b9wXqYn73RYX0ks5We038OI3AAAA//8DAFBLAwQUAAYACAAAACEAvagokuEAAAAJAQAADwAAAGRy&#10;cy9kb3ducmV2LnhtbEyPQUvDQBCF74L/YRnBi7SbpiWtMZtSBUE8CEaL12kyJsHsbJrdtqm/3vGk&#10;x2E+vvdeth5tp440+Naxgdk0AkVcuqrl2sD72+NkBcoH5Ao7x2TgTB7W+eVFhmnlTvxKxyLUSiTs&#10;UzTQhNCnWvuyIYt+6npi+X26wWKQc6h1NeBJ5LbTcRQl2mLLktBgTw8NlV/FwRpY2JfNzT753t5v&#10;2yI+Pz+hxY+9MddX4+YOVKAx/MHwW1+qQy6ddu7AlVedgcl8MRNUZKsElAC3kWzbGVjGyznoPNP/&#10;F+Q/AAAA//8DAFBLAQItABQABgAIAAAAIQC2gziS/gAAAOEBAAATAAAAAAAAAAAAAAAAAAAAAABb&#10;Q29udGVudF9UeXBlc10ueG1sUEsBAi0AFAAGAAgAAAAhADj9If/WAAAAlAEAAAsAAAAAAAAAAAAA&#10;AAAALwEAAF9yZWxzLy5yZWxzUEsBAi0AFAAGAAgAAAAhAKiKhZKlAgAAyQUAAA4AAAAAAAAAAAAA&#10;AAAALgIAAGRycy9lMm9Eb2MueG1sUEsBAi0AFAAGAAgAAAAhAL2oKJLhAAAACQEAAA8AAAAAAAAA&#10;AAAAAAAA/wQAAGRycy9kb3ducmV2LnhtbFBLBQYAAAAABAAEAPMAAAANBgAAAAA=&#10;" adj="19625" fillcolor="#5cd2ff [1940]" stroked="f" strokeweight="2pt"/>
            </w:pict>
          </mc:Fallback>
        </mc:AlternateContent>
      </w:r>
    </w:p>
    <w:tbl>
      <w:tblPr>
        <w:tblW w:w="4317" w:type="pct"/>
        <w:jc w:val="right"/>
        <w:tblInd w:w="-571" w:type="dxa"/>
        <w:tblBorders>
          <w:insideH w:val="single" w:sz="48" w:space="0" w:color="FFFFFF" w:themeColor="background1"/>
          <w:insideV w:val="single" w:sz="48" w:space="0" w:color="FFFFFF" w:themeColor="background1"/>
        </w:tblBorders>
        <w:tblLook w:val="0000" w:firstRow="0" w:lastRow="0" w:firstColumn="0" w:lastColumn="0" w:noHBand="0" w:noVBand="0"/>
      </w:tblPr>
      <w:tblGrid>
        <w:gridCol w:w="3016"/>
        <w:gridCol w:w="37"/>
        <w:gridCol w:w="2747"/>
        <w:gridCol w:w="3053"/>
        <w:gridCol w:w="37"/>
      </w:tblGrid>
      <w:tr w:rsidR="000935D1" w:rsidRPr="004D2B1B" w:rsidTr="000935D1">
        <w:trPr>
          <w:gridAfter w:val="1"/>
          <w:wAfter w:w="21" w:type="pct"/>
          <w:trHeight w:val="581"/>
          <w:jc w:val="right"/>
        </w:trPr>
        <w:tc>
          <w:tcPr>
            <w:tcW w:w="1717" w:type="pct"/>
            <w:gridSpan w:val="2"/>
            <w:shd w:val="clear" w:color="auto" w:fill="00AEEF" w:themeFill="accent1"/>
            <w:vAlign w:val="center"/>
          </w:tcPr>
          <w:p w:rsidR="000935D1" w:rsidRPr="004114DD" w:rsidRDefault="000935D1" w:rsidP="004114DD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 w:rsidRPr="004114DD">
              <w:rPr>
                <w:rFonts w:cs="Arial"/>
                <w:b/>
                <w:color w:val="FFFFFF" w:themeColor="background1"/>
                <w:sz w:val="24"/>
              </w:rPr>
              <w:t>WH</w:t>
            </w:r>
            <w:r>
              <w:rPr>
                <w:rFonts w:cs="Arial"/>
                <w:b/>
                <w:color w:val="FFFFFF" w:themeColor="background1"/>
                <w:sz w:val="24"/>
              </w:rPr>
              <w:t>EN</w:t>
            </w:r>
          </w:p>
        </w:tc>
        <w:tc>
          <w:tcPr>
            <w:tcW w:w="1545" w:type="pct"/>
            <w:shd w:val="clear" w:color="auto" w:fill="00AEEF" w:themeFill="accent1"/>
            <w:vAlign w:val="center"/>
          </w:tcPr>
          <w:p w:rsidR="000935D1" w:rsidRPr="004114DD" w:rsidRDefault="000935D1" w:rsidP="000935D1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4114DD">
              <w:rPr>
                <w:rFonts w:cs="Arial"/>
                <w:b/>
                <w:color w:val="FFFFFF" w:themeColor="background1"/>
                <w:sz w:val="24"/>
              </w:rPr>
              <w:t>WHO</w:t>
            </w:r>
          </w:p>
        </w:tc>
        <w:tc>
          <w:tcPr>
            <w:tcW w:w="1717" w:type="pct"/>
            <w:shd w:val="clear" w:color="auto" w:fill="00AEEF" w:themeFill="accent1"/>
            <w:vAlign w:val="center"/>
          </w:tcPr>
          <w:p w:rsidR="000935D1" w:rsidRPr="004114DD" w:rsidRDefault="000935D1" w:rsidP="004114DD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 w:rsidRPr="004114DD">
              <w:rPr>
                <w:rFonts w:cs="Arial"/>
                <w:b/>
                <w:color w:val="FFFFFF" w:themeColor="background1"/>
                <w:sz w:val="24"/>
              </w:rPr>
              <w:t>WHAT</w:t>
            </w:r>
          </w:p>
        </w:tc>
      </w:tr>
      <w:tr w:rsidR="000935D1" w:rsidRPr="004D2B1B" w:rsidTr="000935D1">
        <w:trPr>
          <w:trHeight w:val="581"/>
          <w:jc w:val="right"/>
        </w:trPr>
        <w:tc>
          <w:tcPr>
            <w:tcW w:w="1696" w:type="pct"/>
            <w:shd w:val="clear" w:color="auto" w:fill="F3FBFF" w:themeFill="accent4"/>
            <w:vAlign w:val="center"/>
          </w:tcPr>
          <w:p w:rsidR="000935D1" w:rsidRDefault="000935D1">
            <w:pPr>
              <w:rPr>
                <w:b/>
                <w:color w:val="00AEEF" w:themeColor="accent1"/>
              </w:rPr>
            </w:pPr>
            <w:r>
              <w:rPr>
                <w:b/>
                <w:color w:val="00AEEF" w:themeColor="accent1"/>
              </w:rPr>
              <w:t xml:space="preserve">Organisers: </w:t>
            </w:r>
            <w:r w:rsidRPr="004D2B1B">
              <w:rPr>
                <w:b/>
                <w:color w:val="00AEEF" w:themeColor="accent1"/>
              </w:rPr>
              <w:t>18</w:t>
            </w:r>
            <w:r>
              <w:rPr>
                <w:b/>
                <w:color w:val="00AEEF" w:themeColor="accent1"/>
              </w:rPr>
              <w:t>-24</w:t>
            </w:r>
            <w:r w:rsidRPr="004D2B1B">
              <w:rPr>
                <w:b/>
                <w:color w:val="00AEEF" w:themeColor="accent1"/>
              </w:rPr>
              <w:t xml:space="preserve"> months before the event </w:t>
            </w:r>
          </w:p>
          <w:p w:rsidR="000935D1" w:rsidRPr="00A14E59" w:rsidRDefault="000935D1" w:rsidP="004928FB">
            <w:r w:rsidRPr="00A14E59">
              <w:rPr>
                <w:color w:val="00AEEF" w:themeColor="accent1"/>
                <w:sz w:val="20"/>
              </w:rPr>
              <w:t>IWA Secretariat response: within 15 days</w:t>
            </w:r>
            <w:r>
              <w:rPr>
                <w:color w:val="00AEEF" w:themeColor="accent1"/>
                <w:sz w:val="20"/>
              </w:rPr>
              <w:t xml:space="preserve"> </w:t>
            </w:r>
            <w:r w:rsidRPr="00A14E59">
              <w:rPr>
                <w:rFonts w:cstheme="minorHAnsi"/>
                <w:color w:val="00AEEF" w:themeColor="accent1"/>
                <w:sz w:val="20"/>
              </w:rPr>
              <w:t>to 2 months</w:t>
            </w:r>
          </w:p>
        </w:tc>
        <w:tc>
          <w:tcPr>
            <w:tcW w:w="1566" w:type="pct"/>
            <w:gridSpan w:val="2"/>
            <w:shd w:val="clear" w:color="auto" w:fill="DAEEF3" w:themeFill="accent5" w:themeFillTint="33"/>
            <w:vAlign w:val="center"/>
          </w:tcPr>
          <w:p w:rsidR="000935D1" w:rsidRPr="004114DD" w:rsidRDefault="000935D1" w:rsidP="000935D1">
            <w:pPr>
              <w:jc w:val="center"/>
              <w:rPr>
                <w:b/>
                <w:color w:val="00AEEF" w:themeColor="accent1"/>
              </w:rPr>
            </w:pPr>
            <w:r w:rsidRPr="004D2B1B">
              <w:rPr>
                <w:rFonts w:cs="Arial"/>
                <w:sz w:val="18"/>
              </w:rPr>
              <w:t>Event Organiser</w:t>
            </w:r>
          </w:p>
        </w:tc>
        <w:tc>
          <w:tcPr>
            <w:tcW w:w="1738" w:type="pct"/>
            <w:gridSpan w:val="2"/>
            <w:shd w:val="clear" w:color="auto" w:fill="DAEEF3" w:themeFill="accent5" w:themeFillTint="33"/>
            <w:vAlign w:val="center"/>
          </w:tcPr>
          <w:p w:rsidR="000935D1" w:rsidRPr="004114DD" w:rsidRDefault="000935D1" w:rsidP="004114DD">
            <w:pPr>
              <w:rPr>
                <w:b/>
                <w:color w:val="00AEEF" w:themeColor="accent1"/>
              </w:rPr>
            </w:pPr>
            <w:r w:rsidRPr="004114DD">
              <w:rPr>
                <w:b/>
                <w:color w:val="00AEEF" w:themeColor="accent1"/>
              </w:rPr>
              <w:t>EXPRESSION OF INTEREST</w:t>
            </w:r>
          </w:p>
          <w:p w:rsidR="000935D1" w:rsidRDefault="000935D1">
            <w:pPr>
              <w:spacing w:after="0"/>
              <w:rPr>
                <w:rFonts w:cs="Arial"/>
                <w:color w:val="00AEEF" w:themeColor="accent1"/>
                <w:sz w:val="18"/>
              </w:rPr>
            </w:pPr>
            <w:r w:rsidRPr="004D2B1B">
              <w:rPr>
                <w:rFonts w:cs="Arial"/>
                <w:sz w:val="18"/>
              </w:rPr>
              <w:t>Contact</w:t>
            </w:r>
            <w:r>
              <w:rPr>
                <w:rFonts w:cs="Arial"/>
                <w:sz w:val="18"/>
              </w:rPr>
              <w:t xml:space="preserve"> the</w:t>
            </w:r>
            <w:r w:rsidRPr="004D2B1B">
              <w:rPr>
                <w:rFonts w:cs="Arial"/>
                <w:sz w:val="18"/>
              </w:rPr>
              <w:t xml:space="preserve"> IWA Secretariat to inform </w:t>
            </w:r>
            <w:r>
              <w:rPr>
                <w:rFonts w:cs="Arial"/>
                <w:sz w:val="18"/>
              </w:rPr>
              <w:t>us about</w:t>
            </w:r>
            <w:r w:rsidRPr="004D2B1B">
              <w:rPr>
                <w:rFonts w:cs="Arial"/>
                <w:sz w:val="18"/>
              </w:rPr>
              <w:t xml:space="preserve"> the</w:t>
            </w:r>
            <w:r>
              <w:rPr>
                <w:rFonts w:cs="Arial"/>
                <w:sz w:val="18"/>
              </w:rPr>
              <w:t xml:space="preserve"> proposed</w:t>
            </w:r>
            <w:r w:rsidRPr="004D2B1B">
              <w:rPr>
                <w:rFonts w:cs="Arial"/>
                <w:sz w:val="18"/>
              </w:rPr>
              <w:t xml:space="preserve"> event</w:t>
            </w:r>
            <w:r>
              <w:rPr>
                <w:rFonts w:cs="Arial"/>
                <w:sz w:val="18"/>
              </w:rPr>
              <w:t xml:space="preserve"> at</w:t>
            </w:r>
            <w:r w:rsidRPr="004D2B1B">
              <w:rPr>
                <w:rFonts w:cs="Arial"/>
                <w:sz w:val="18"/>
              </w:rPr>
              <w:t xml:space="preserve"> </w:t>
            </w:r>
            <w:hyperlink r:id="rId30" w:history="1">
              <w:r w:rsidRPr="00BC5A47">
                <w:rPr>
                  <w:color w:val="00AEEF" w:themeColor="accent1"/>
                  <w:sz w:val="18"/>
                </w:rPr>
                <w:t>conferences@iwahq.org</w:t>
              </w:r>
            </w:hyperlink>
          </w:p>
          <w:p w:rsidR="000935D1" w:rsidRPr="004D2B1B" w:rsidRDefault="000935D1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(</w:t>
            </w:r>
            <w:r w:rsidRPr="00BC5A47">
              <w:rPr>
                <w:rFonts w:cs="Arial"/>
                <w:sz w:val="16"/>
              </w:rPr>
              <w:t xml:space="preserve">Please include: Name of Event, supported by SG and </w:t>
            </w:r>
            <w:r>
              <w:rPr>
                <w:rFonts w:cs="Arial"/>
                <w:sz w:val="16"/>
              </w:rPr>
              <w:t xml:space="preserve">estimated </w:t>
            </w:r>
            <w:r w:rsidRPr="00BC5A47">
              <w:rPr>
                <w:rFonts w:cs="Arial"/>
                <w:sz w:val="16"/>
              </w:rPr>
              <w:t>dates</w:t>
            </w:r>
            <w:r>
              <w:rPr>
                <w:rFonts w:cs="Arial"/>
                <w:sz w:val="16"/>
              </w:rPr>
              <w:t>)</w:t>
            </w:r>
          </w:p>
        </w:tc>
      </w:tr>
      <w:tr w:rsidR="000935D1" w:rsidRPr="004D2B1B" w:rsidTr="000935D1">
        <w:trPr>
          <w:trHeight w:val="581"/>
          <w:jc w:val="right"/>
        </w:trPr>
        <w:tc>
          <w:tcPr>
            <w:tcW w:w="1696" w:type="pct"/>
            <w:vMerge w:val="restart"/>
            <w:shd w:val="clear" w:color="auto" w:fill="F3FBFF" w:themeFill="accent4"/>
            <w:vAlign w:val="center"/>
          </w:tcPr>
          <w:p w:rsidR="000935D1" w:rsidRDefault="000935D1">
            <w:pPr>
              <w:rPr>
                <w:b/>
                <w:color w:val="00AEEF" w:themeColor="accent1"/>
              </w:rPr>
            </w:pPr>
            <w:r>
              <w:rPr>
                <w:b/>
                <w:color w:val="00AEEF" w:themeColor="accent1"/>
              </w:rPr>
              <w:t xml:space="preserve">Organisers: </w:t>
            </w:r>
            <w:r w:rsidRPr="004D2B1B">
              <w:rPr>
                <w:b/>
                <w:color w:val="00AEEF" w:themeColor="accent1"/>
              </w:rPr>
              <w:t xml:space="preserve">At least 18 months before the event </w:t>
            </w:r>
          </w:p>
          <w:p w:rsidR="000935D1" w:rsidRPr="00A14E59" w:rsidRDefault="000935D1" w:rsidP="0059160B">
            <w:r w:rsidRPr="00A14E59">
              <w:rPr>
                <w:color w:val="00AEEF" w:themeColor="accent1"/>
                <w:sz w:val="20"/>
              </w:rPr>
              <w:t>IWA Secretariat response</w:t>
            </w:r>
            <w:r w:rsidRPr="00A14E59">
              <w:rPr>
                <w:color w:val="00AEEF" w:themeColor="accent1"/>
                <w:sz w:val="20"/>
              </w:rPr>
              <w:t>:</w:t>
            </w:r>
            <w:r w:rsidRPr="00A14E59">
              <w:rPr>
                <w:color w:val="00AEEF" w:themeColor="accent1"/>
                <w:sz w:val="20"/>
              </w:rPr>
              <w:t xml:space="preserve"> within 15 days</w:t>
            </w:r>
            <w:r w:rsidRPr="00A14E59">
              <w:rPr>
                <w:rFonts w:cstheme="minorHAnsi"/>
                <w:color w:val="00AEEF" w:themeColor="accent1"/>
                <w:sz w:val="20"/>
              </w:rPr>
              <w:t xml:space="preserve"> to 2 months</w:t>
            </w:r>
          </w:p>
        </w:tc>
        <w:tc>
          <w:tcPr>
            <w:tcW w:w="1566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0935D1" w:rsidRPr="004114DD" w:rsidRDefault="000935D1" w:rsidP="000935D1">
            <w:pPr>
              <w:jc w:val="center"/>
              <w:rPr>
                <w:b/>
                <w:color w:val="00AEEF" w:themeColor="accent1"/>
              </w:rPr>
            </w:pPr>
            <w:r w:rsidRPr="004D2B1B">
              <w:rPr>
                <w:rFonts w:cs="Arial"/>
                <w:sz w:val="18"/>
              </w:rPr>
              <w:t>Event Organiser</w:t>
            </w:r>
            <w:bookmarkStart w:id="4" w:name="_GoBack"/>
            <w:bookmarkEnd w:id="4"/>
          </w:p>
        </w:tc>
        <w:tc>
          <w:tcPr>
            <w:tcW w:w="1738" w:type="pct"/>
            <w:gridSpan w:val="2"/>
            <w:shd w:val="clear" w:color="auto" w:fill="DAEEF3" w:themeFill="accent5" w:themeFillTint="33"/>
            <w:vAlign w:val="center"/>
          </w:tcPr>
          <w:p w:rsidR="000935D1" w:rsidRPr="004114DD" w:rsidRDefault="000935D1" w:rsidP="004114DD">
            <w:pPr>
              <w:rPr>
                <w:b/>
                <w:color w:val="00AEEF" w:themeColor="accent1"/>
              </w:rPr>
            </w:pPr>
            <w:r w:rsidRPr="004114DD">
              <w:rPr>
                <w:b/>
                <w:color w:val="00AEEF" w:themeColor="accent1"/>
              </w:rPr>
              <w:t>SUBMISSION OF PROPOSAL</w:t>
            </w:r>
          </w:p>
          <w:p w:rsidR="000935D1" w:rsidRPr="004D2B1B" w:rsidRDefault="000935D1" w:rsidP="008A5AF1">
            <w:pPr>
              <w:spacing w:after="0"/>
              <w:rPr>
                <w:rFonts w:cs="Arial"/>
                <w:sz w:val="18"/>
              </w:rPr>
            </w:pPr>
            <w:r w:rsidRPr="004D2B1B">
              <w:rPr>
                <w:rFonts w:cs="Arial"/>
                <w:sz w:val="18"/>
              </w:rPr>
              <w:t>STEP 1</w:t>
            </w:r>
            <w:r>
              <w:rPr>
                <w:rFonts w:cs="Arial"/>
                <w:sz w:val="18"/>
              </w:rPr>
              <w:t xml:space="preserve"> </w:t>
            </w:r>
            <w:r w:rsidRPr="004D2B1B">
              <w:rPr>
                <w:rFonts w:cs="Arial"/>
                <w:sz w:val="18"/>
              </w:rPr>
              <w:t>- Conference proposal checklist &amp; budget template</w:t>
            </w:r>
          </w:p>
        </w:tc>
      </w:tr>
      <w:tr w:rsidR="000935D1" w:rsidRPr="004D2B1B" w:rsidTr="000935D1">
        <w:trPr>
          <w:trHeight w:val="581"/>
          <w:jc w:val="right"/>
        </w:trPr>
        <w:tc>
          <w:tcPr>
            <w:tcW w:w="1696" w:type="pct"/>
            <w:vMerge/>
            <w:shd w:val="clear" w:color="auto" w:fill="F3FBFF" w:themeFill="accent4"/>
            <w:vAlign w:val="center"/>
          </w:tcPr>
          <w:p w:rsidR="000935D1" w:rsidRPr="004D2B1B" w:rsidRDefault="000935D1" w:rsidP="008A5AF1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tcW w:w="1566" w:type="pct"/>
            <w:gridSpan w:val="2"/>
            <w:vMerge/>
            <w:shd w:val="clear" w:color="auto" w:fill="DAEEF3" w:themeFill="accent5" w:themeFillTint="33"/>
            <w:vAlign w:val="center"/>
          </w:tcPr>
          <w:p w:rsidR="000935D1" w:rsidRPr="004D2B1B" w:rsidRDefault="000935D1" w:rsidP="000935D1">
            <w:pPr>
              <w:spacing w:after="0"/>
              <w:jc w:val="center"/>
              <w:rPr>
                <w:rFonts w:cs="Arial"/>
                <w:sz w:val="18"/>
              </w:rPr>
            </w:pPr>
          </w:p>
        </w:tc>
        <w:tc>
          <w:tcPr>
            <w:tcW w:w="1738" w:type="pct"/>
            <w:gridSpan w:val="2"/>
            <w:shd w:val="clear" w:color="auto" w:fill="DAEEF3" w:themeFill="accent5" w:themeFillTint="33"/>
            <w:vAlign w:val="center"/>
          </w:tcPr>
          <w:p w:rsidR="000935D1" w:rsidRPr="004D2B1B" w:rsidRDefault="000935D1" w:rsidP="008A5AF1">
            <w:pPr>
              <w:spacing w:after="0"/>
              <w:rPr>
                <w:rFonts w:cs="Arial"/>
                <w:sz w:val="18"/>
              </w:rPr>
            </w:pPr>
            <w:r w:rsidRPr="004D2B1B">
              <w:rPr>
                <w:rFonts w:cs="Arial"/>
                <w:sz w:val="18"/>
              </w:rPr>
              <w:t>STEP 2 -</w:t>
            </w:r>
            <w:r>
              <w:rPr>
                <w:rFonts w:cs="Arial"/>
                <w:sz w:val="18"/>
              </w:rPr>
              <w:t xml:space="preserve"> </w:t>
            </w:r>
            <w:r w:rsidRPr="004D2B1B">
              <w:rPr>
                <w:rFonts w:cs="Arial"/>
                <w:sz w:val="18"/>
              </w:rPr>
              <w:t xml:space="preserve">Submit your proposal online </w:t>
            </w:r>
          </w:p>
        </w:tc>
      </w:tr>
      <w:tr w:rsidR="000935D1" w:rsidRPr="004D2B1B" w:rsidTr="000935D1">
        <w:trPr>
          <w:trHeight w:val="581"/>
          <w:jc w:val="right"/>
        </w:trPr>
        <w:tc>
          <w:tcPr>
            <w:tcW w:w="1696" w:type="pct"/>
            <w:shd w:val="clear" w:color="auto" w:fill="F3FBFF" w:themeFill="accent4"/>
            <w:vAlign w:val="center"/>
          </w:tcPr>
          <w:p w:rsidR="000935D1" w:rsidRPr="00A14E59" w:rsidRDefault="000935D1">
            <w:pPr>
              <w:rPr>
                <w:i/>
              </w:rPr>
            </w:pPr>
            <w:r w:rsidRPr="00A14E59">
              <w:rPr>
                <w:color w:val="00AEEF" w:themeColor="accent1"/>
                <w:sz w:val="20"/>
              </w:rPr>
              <w:t>IWA Secretariat</w:t>
            </w:r>
            <w:r w:rsidRPr="00A14E59">
              <w:rPr>
                <w:color w:val="00AEEF" w:themeColor="accent1"/>
                <w:sz w:val="20"/>
              </w:rPr>
              <w:t xml:space="preserve"> </w:t>
            </w:r>
            <w:r w:rsidRPr="00A14E59">
              <w:rPr>
                <w:color w:val="00AEEF" w:themeColor="accent1"/>
                <w:sz w:val="20"/>
              </w:rPr>
              <w:t xml:space="preserve">response: </w:t>
            </w:r>
            <w:r w:rsidRPr="00A14E59">
              <w:rPr>
                <w:color w:val="00AEEF" w:themeColor="accent1"/>
                <w:sz w:val="20"/>
              </w:rPr>
              <w:t>15 days to 2 months</w:t>
            </w:r>
          </w:p>
        </w:tc>
        <w:tc>
          <w:tcPr>
            <w:tcW w:w="1566" w:type="pct"/>
            <w:gridSpan w:val="2"/>
            <w:vAlign w:val="center"/>
          </w:tcPr>
          <w:p w:rsidR="000935D1" w:rsidRPr="004D2B1B" w:rsidRDefault="000935D1" w:rsidP="000935D1">
            <w:pPr>
              <w:spacing w:after="0"/>
              <w:jc w:val="center"/>
              <w:rPr>
                <w:rFonts w:cs="Arial"/>
                <w:sz w:val="18"/>
              </w:rPr>
            </w:pPr>
            <w:r w:rsidRPr="004D2B1B">
              <w:rPr>
                <w:rFonts w:cs="Arial"/>
                <w:sz w:val="18"/>
              </w:rPr>
              <w:t xml:space="preserve">IWA </w:t>
            </w:r>
            <w:r>
              <w:rPr>
                <w:rFonts w:cs="Arial"/>
                <w:sz w:val="18"/>
              </w:rPr>
              <w:t>S</w:t>
            </w:r>
            <w:r w:rsidRPr="004D2B1B">
              <w:rPr>
                <w:rFonts w:cs="Arial"/>
                <w:sz w:val="18"/>
              </w:rPr>
              <w:t>ecretariat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0935D1" w:rsidRPr="004114DD" w:rsidRDefault="000935D1" w:rsidP="004114DD">
            <w:pPr>
              <w:rPr>
                <w:b/>
              </w:rPr>
            </w:pPr>
            <w:r w:rsidRPr="004114DD">
              <w:rPr>
                <w:b/>
                <w:color w:val="00AEEF" w:themeColor="accent1"/>
              </w:rPr>
              <w:t>EVALUATION</w:t>
            </w:r>
          </w:p>
          <w:p w:rsidR="000935D1" w:rsidRPr="004D2B1B" w:rsidRDefault="000935D1" w:rsidP="008A5AF1">
            <w:pPr>
              <w:spacing w:after="0"/>
              <w:rPr>
                <w:rFonts w:cs="Arial"/>
                <w:sz w:val="18"/>
              </w:rPr>
            </w:pPr>
            <w:r w:rsidRPr="004D2B1B">
              <w:rPr>
                <w:rFonts w:cs="Arial"/>
                <w:sz w:val="18"/>
              </w:rPr>
              <w:t>Proposal evaluation</w:t>
            </w:r>
          </w:p>
        </w:tc>
      </w:tr>
      <w:tr w:rsidR="000935D1" w:rsidRPr="004D2B1B" w:rsidTr="000935D1">
        <w:trPr>
          <w:trHeight w:val="581"/>
          <w:jc w:val="right"/>
        </w:trPr>
        <w:tc>
          <w:tcPr>
            <w:tcW w:w="1696" w:type="pct"/>
            <w:vMerge w:val="restart"/>
            <w:shd w:val="clear" w:color="auto" w:fill="F3FBFF" w:themeFill="accent4"/>
            <w:vAlign w:val="center"/>
          </w:tcPr>
          <w:p w:rsidR="000935D1" w:rsidRPr="004D2B1B" w:rsidRDefault="000935D1">
            <w:r w:rsidRPr="00A14E59">
              <w:rPr>
                <w:color w:val="00AEEF" w:themeColor="accent1"/>
                <w:sz w:val="20"/>
              </w:rPr>
              <w:t>IWA Secretariat</w:t>
            </w:r>
            <w:r w:rsidRPr="00A14E59">
              <w:rPr>
                <w:color w:val="00AEEF" w:themeColor="accent1"/>
                <w:sz w:val="20"/>
              </w:rPr>
              <w:t xml:space="preserve"> </w:t>
            </w:r>
            <w:r w:rsidRPr="00A14E59">
              <w:rPr>
                <w:color w:val="00AEEF" w:themeColor="accent1"/>
                <w:sz w:val="20"/>
              </w:rPr>
              <w:t xml:space="preserve">response: </w:t>
            </w:r>
            <w:r w:rsidRPr="00A14E59">
              <w:rPr>
                <w:color w:val="00AEEF" w:themeColor="accent1"/>
                <w:sz w:val="20"/>
              </w:rPr>
              <w:t>15 days to 2 months after the submission of proposal</w:t>
            </w:r>
          </w:p>
        </w:tc>
        <w:tc>
          <w:tcPr>
            <w:tcW w:w="1566" w:type="pct"/>
            <w:gridSpan w:val="2"/>
            <w:vAlign w:val="center"/>
          </w:tcPr>
          <w:p w:rsidR="000935D1" w:rsidRPr="004114DD" w:rsidRDefault="000935D1" w:rsidP="000935D1">
            <w:pPr>
              <w:jc w:val="center"/>
              <w:rPr>
                <w:b/>
                <w:color w:val="00AEEF" w:themeColor="accent1"/>
              </w:rPr>
            </w:pPr>
            <w:r w:rsidRPr="004D2B1B">
              <w:rPr>
                <w:rFonts w:cs="Arial"/>
                <w:sz w:val="18"/>
              </w:rPr>
              <w:t xml:space="preserve">IWA </w:t>
            </w:r>
            <w:r>
              <w:rPr>
                <w:rFonts w:cs="Arial"/>
                <w:sz w:val="18"/>
              </w:rPr>
              <w:t>S</w:t>
            </w:r>
            <w:r w:rsidRPr="004D2B1B">
              <w:rPr>
                <w:rFonts w:cs="Arial"/>
                <w:sz w:val="18"/>
              </w:rPr>
              <w:t>ecretariat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:rsidR="000935D1" w:rsidRPr="004114DD" w:rsidRDefault="000935D1" w:rsidP="004114DD">
            <w:pPr>
              <w:rPr>
                <w:b/>
                <w:color w:val="00AEEF" w:themeColor="accent1"/>
              </w:rPr>
            </w:pPr>
            <w:r w:rsidRPr="004114DD">
              <w:rPr>
                <w:b/>
                <w:color w:val="00AEEF" w:themeColor="accent1"/>
              </w:rPr>
              <w:t>APPROVAL</w:t>
            </w:r>
          </w:p>
          <w:p w:rsidR="000935D1" w:rsidRPr="004D2B1B" w:rsidRDefault="000935D1" w:rsidP="00182620">
            <w:pPr>
              <w:spacing w:after="0"/>
              <w:rPr>
                <w:rFonts w:cs="Arial"/>
                <w:sz w:val="18"/>
              </w:rPr>
            </w:pPr>
            <w:hyperlink r:id="rId31" w:history="1">
              <w:r w:rsidRPr="00182620">
                <w:rPr>
                  <w:rStyle w:val="Hyperlink"/>
                  <w:rFonts w:cs="Arial"/>
                  <w:sz w:val="18"/>
                </w:rPr>
                <w:t>Tools for IWA Events organisers</w:t>
              </w:r>
            </w:hyperlink>
          </w:p>
        </w:tc>
      </w:tr>
      <w:tr w:rsidR="000935D1" w:rsidRPr="004D2B1B" w:rsidTr="000935D1">
        <w:trPr>
          <w:trHeight w:val="581"/>
          <w:jc w:val="right"/>
        </w:trPr>
        <w:tc>
          <w:tcPr>
            <w:tcW w:w="1696" w:type="pct"/>
            <w:vMerge/>
            <w:shd w:val="clear" w:color="auto" w:fill="F3FBFF" w:themeFill="accent4"/>
            <w:vAlign w:val="center"/>
          </w:tcPr>
          <w:p w:rsidR="000935D1" w:rsidRPr="004D2B1B" w:rsidRDefault="000935D1" w:rsidP="008A5AF1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1566" w:type="pct"/>
            <w:gridSpan w:val="2"/>
            <w:shd w:val="clear" w:color="auto" w:fill="DAEEF3" w:themeFill="accent5" w:themeFillTint="33"/>
            <w:vAlign w:val="center"/>
          </w:tcPr>
          <w:p w:rsidR="000935D1" w:rsidRPr="004D2B1B" w:rsidRDefault="000935D1" w:rsidP="000935D1">
            <w:pPr>
              <w:spacing w:after="0"/>
              <w:jc w:val="center"/>
              <w:rPr>
                <w:rFonts w:cs="Arial"/>
                <w:sz w:val="18"/>
              </w:rPr>
            </w:pPr>
            <w:r w:rsidRPr="004D2B1B">
              <w:rPr>
                <w:rFonts w:cs="Arial"/>
                <w:sz w:val="18"/>
              </w:rPr>
              <w:t xml:space="preserve">IWA </w:t>
            </w:r>
            <w:r>
              <w:rPr>
                <w:rFonts w:cs="Arial"/>
                <w:sz w:val="18"/>
              </w:rPr>
              <w:t>S</w:t>
            </w:r>
            <w:r w:rsidRPr="004D2B1B">
              <w:rPr>
                <w:rFonts w:cs="Arial"/>
                <w:sz w:val="18"/>
              </w:rPr>
              <w:t>ecretariat &amp;Event Organiser</w:t>
            </w:r>
          </w:p>
        </w:tc>
        <w:tc>
          <w:tcPr>
            <w:tcW w:w="1738" w:type="pct"/>
            <w:gridSpan w:val="2"/>
            <w:shd w:val="clear" w:color="auto" w:fill="DAEEF3" w:themeFill="accent5" w:themeFillTint="33"/>
            <w:vAlign w:val="center"/>
          </w:tcPr>
          <w:p w:rsidR="000935D1" w:rsidRPr="004D2B1B" w:rsidRDefault="000935D1" w:rsidP="00C34B31">
            <w:pPr>
              <w:spacing w:after="0"/>
              <w:rPr>
                <w:rFonts w:cs="Arial"/>
                <w:sz w:val="18"/>
              </w:rPr>
            </w:pPr>
            <w:r w:rsidRPr="004D2B1B">
              <w:rPr>
                <w:rFonts w:cs="Arial"/>
                <w:sz w:val="18"/>
              </w:rPr>
              <w:t>Endors</w:t>
            </w:r>
            <w:r>
              <w:rPr>
                <w:rFonts w:cs="Arial"/>
                <w:sz w:val="18"/>
              </w:rPr>
              <w:t>e</w:t>
            </w:r>
            <w:r w:rsidRPr="004D2B1B">
              <w:rPr>
                <w:rFonts w:cs="Arial"/>
                <w:sz w:val="18"/>
              </w:rPr>
              <w:t xml:space="preserve">ment </w:t>
            </w:r>
            <w:r>
              <w:rPr>
                <w:rFonts w:cs="Arial"/>
                <w:sz w:val="18"/>
              </w:rPr>
              <w:t>a</w:t>
            </w:r>
            <w:r w:rsidRPr="004D2B1B">
              <w:rPr>
                <w:rFonts w:cs="Arial"/>
                <w:sz w:val="18"/>
              </w:rPr>
              <w:t>greement</w:t>
            </w:r>
          </w:p>
        </w:tc>
      </w:tr>
    </w:tbl>
    <w:p w:rsidR="00FA2A78" w:rsidRPr="004D2B1B" w:rsidRDefault="00FA2A78" w:rsidP="00FA2A78"/>
    <w:p w:rsidR="00FA2A78" w:rsidRPr="004D2B1B" w:rsidRDefault="00FA2A78" w:rsidP="00FA2A78">
      <w:pPr>
        <w:spacing w:after="0"/>
      </w:pPr>
    </w:p>
    <w:p w:rsidR="00D915BD" w:rsidRPr="004D2B1B" w:rsidRDefault="005F1381" w:rsidP="00BD53C1">
      <w:pPr>
        <w:pStyle w:val="supertitle"/>
        <w:numPr>
          <w:ilvl w:val="1"/>
          <w:numId w:val="12"/>
        </w:numPr>
      </w:pPr>
      <w:bookmarkStart w:id="5" w:name="_Toc501013850"/>
      <w:r w:rsidRPr="004D2B1B">
        <w:t>Submission of proposal</w:t>
      </w:r>
      <w:bookmarkEnd w:id="5"/>
    </w:p>
    <w:p w:rsidR="00B142D0" w:rsidRPr="004D2B1B" w:rsidRDefault="00C61994" w:rsidP="006E6222">
      <w:pPr>
        <w:pStyle w:val="Titlereport"/>
      </w:pPr>
      <w:bookmarkStart w:id="6" w:name="_Toc501013851"/>
      <w:proofErr w:type="gramStart"/>
      <w:r w:rsidRPr="004D2B1B">
        <w:t>Step 1.</w:t>
      </w:r>
      <w:proofErr w:type="gramEnd"/>
      <w:r w:rsidRPr="004D2B1B">
        <w:t xml:space="preserve"> Download the C</w:t>
      </w:r>
      <w:r w:rsidR="005F1381" w:rsidRPr="004D2B1B">
        <w:t xml:space="preserve">onference Proposal </w:t>
      </w:r>
      <w:r w:rsidR="00A97681">
        <w:t>check</w:t>
      </w:r>
      <w:r w:rsidR="005F1381" w:rsidRPr="004D2B1B">
        <w:t>list</w:t>
      </w:r>
      <w:r w:rsidR="00C36DB9" w:rsidRPr="004D2B1B">
        <w:t xml:space="preserve"> and budget template</w:t>
      </w:r>
      <w:bookmarkEnd w:id="6"/>
    </w:p>
    <w:p w:rsidR="00051790" w:rsidRPr="004D2B1B" w:rsidRDefault="00CD232B" w:rsidP="00051790">
      <w:pPr>
        <w:rPr>
          <w:sz w:val="24"/>
        </w:rPr>
      </w:pPr>
      <w:r w:rsidRPr="004D2B1B">
        <w:rPr>
          <w:sz w:val="24"/>
        </w:rPr>
        <w:t xml:space="preserve">Once you have checked that you fulfil all the requirements to submit a proposal for the organisation of an IWA event, </w:t>
      </w:r>
      <w:r w:rsidR="00C93C68" w:rsidRPr="004D2B1B">
        <w:rPr>
          <w:sz w:val="24"/>
        </w:rPr>
        <w:t xml:space="preserve">the time has come to start working. </w:t>
      </w:r>
    </w:p>
    <w:p w:rsidR="005762A1" w:rsidRPr="004D2B1B" w:rsidRDefault="00051790" w:rsidP="00C34B31">
      <w:r w:rsidRPr="004D2B1B">
        <w:rPr>
          <w:color w:val="000000"/>
          <w:sz w:val="24"/>
          <w:szCs w:val="24"/>
        </w:rPr>
        <w:t xml:space="preserve">As part of </w:t>
      </w:r>
      <w:r w:rsidR="00BF54AF">
        <w:rPr>
          <w:color w:val="000000"/>
          <w:sz w:val="24"/>
          <w:szCs w:val="24"/>
        </w:rPr>
        <w:t>our</w:t>
      </w:r>
      <w:r w:rsidR="00BF54AF" w:rsidRPr="004D2B1B">
        <w:rPr>
          <w:color w:val="000000"/>
          <w:sz w:val="24"/>
          <w:szCs w:val="24"/>
        </w:rPr>
        <w:t xml:space="preserve"> </w:t>
      </w:r>
      <w:r w:rsidRPr="004D2B1B">
        <w:rPr>
          <w:color w:val="000000"/>
          <w:sz w:val="24"/>
          <w:szCs w:val="24"/>
        </w:rPr>
        <w:t xml:space="preserve">advice and assistance on </w:t>
      </w:r>
      <w:r w:rsidR="00BF54AF">
        <w:rPr>
          <w:color w:val="000000"/>
          <w:sz w:val="24"/>
          <w:szCs w:val="24"/>
        </w:rPr>
        <w:t>all</w:t>
      </w:r>
      <w:r w:rsidR="00BF54AF" w:rsidRPr="004D2B1B">
        <w:rPr>
          <w:color w:val="000000"/>
          <w:sz w:val="24"/>
          <w:szCs w:val="24"/>
        </w:rPr>
        <w:t xml:space="preserve"> </w:t>
      </w:r>
      <w:r w:rsidRPr="004D2B1B">
        <w:rPr>
          <w:color w:val="000000"/>
          <w:sz w:val="24"/>
          <w:szCs w:val="24"/>
        </w:rPr>
        <w:t>aspect</w:t>
      </w:r>
      <w:r w:rsidR="00BF54AF">
        <w:rPr>
          <w:color w:val="000000"/>
          <w:sz w:val="24"/>
          <w:szCs w:val="24"/>
        </w:rPr>
        <w:t>s</w:t>
      </w:r>
      <w:r w:rsidRPr="004D2B1B">
        <w:rPr>
          <w:color w:val="000000"/>
          <w:sz w:val="24"/>
          <w:szCs w:val="24"/>
        </w:rPr>
        <w:t xml:space="preserve"> of</w:t>
      </w:r>
      <w:r w:rsidR="00BF54AF">
        <w:rPr>
          <w:color w:val="000000"/>
          <w:sz w:val="24"/>
          <w:szCs w:val="24"/>
        </w:rPr>
        <w:t xml:space="preserve"> the</w:t>
      </w:r>
      <w:r w:rsidRPr="004D2B1B">
        <w:rPr>
          <w:color w:val="000000"/>
          <w:sz w:val="24"/>
          <w:szCs w:val="24"/>
        </w:rPr>
        <w:t xml:space="preserve"> conference proposal</w:t>
      </w:r>
      <w:r w:rsidR="00BF54AF">
        <w:rPr>
          <w:color w:val="000000"/>
          <w:sz w:val="24"/>
          <w:szCs w:val="24"/>
        </w:rPr>
        <w:t>,</w:t>
      </w:r>
      <w:r w:rsidRPr="004D2B1B">
        <w:rPr>
          <w:color w:val="000000"/>
          <w:sz w:val="24"/>
          <w:szCs w:val="24"/>
        </w:rPr>
        <w:t xml:space="preserve"> we</w:t>
      </w:r>
      <w:r w:rsidR="00697C6B" w:rsidRPr="004D2B1B">
        <w:rPr>
          <w:color w:val="000000"/>
          <w:sz w:val="24"/>
          <w:szCs w:val="24"/>
        </w:rPr>
        <w:t xml:space="preserve"> have </w:t>
      </w:r>
      <w:r w:rsidRPr="004D2B1B">
        <w:rPr>
          <w:color w:val="000000"/>
          <w:sz w:val="24"/>
          <w:szCs w:val="24"/>
        </w:rPr>
        <w:t>created a checklist document</w:t>
      </w:r>
      <w:r w:rsidR="00F5262E" w:rsidRPr="004D2B1B">
        <w:rPr>
          <w:color w:val="000000"/>
          <w:sz w:val="24"/>
          <w:szCs w:val="24"/>
        </w:rPr>
        <w:t xml:space="preserve"> and </w:t>
      </w:r>
      <w:hyperlink r:id="rId32" w:history="1">
        <w:r w:rsidR="00F5262E" w:rsidRPr="004D2B1B">
          <w:rPr>
            <w:rStyle w:val="Hyperlink"/>
            <w:color w:val="00AEEF" w:themeColor="accent1"/>
            <w:sz w:val="24"/>
            <w:szCs w:val="24"/>
          </w:rPr>
          <w:t>budget template</w:t>
        </w:r>
      </w:hyperlink>
      <w:r w:rsidR="00C36DB9" w:rsidRPr="004D2B1B">
        <w:rPr>
          <w:sz w:val="24"/>
          <w:szCs w:val="24"/>
        </w:rPr>
        <w:t xml:space="preserve"> </w:t>
      </w:r>
      <w:r w:rsidRPr="004D2B1B">
        <w:rPr>
          <w:sz w:val="24"/>
          <w:szCs w:val="24"/>
        </w:rPr>
        <w:t>(Annex</w:t>
      </w:r>
      <w:r w:rsidR="00A97681">
        <w:rPr>
          <w:sz w:val="24"/>
          <w:szCs w:val="24"/>
        </w:rPr>
        <w:t xml:space="preserve"> </w:t>
      </w:r>
      <w:r w:rsidRPr="004D2B1B">
        <w:rPr>
          <w:sz w:val="24"/>
          <w:szCs w:val="24"/>
        </w:rPr>
        <w:t xml:space="preserve">1). It </w:t>
      </w:r>
      <w:r w:rsidRPr="004D2B1B">
        <w:rPr>
          <w:color w:val="000000"/>
          <w:sz w:val="24"/>
          <w:szCs w:val="24"/>
        </w:rPr>
        <w:t xml:space="preserve">will help </w:t>
      </w:r>
      <w:r w:rsidR="00A97681">
        <w:rPr>
          <w:color w:val="000000"/>
          <w:sz w:val="24"/>
          <w:szCs w:val="24"/>
        </w:rPr>
        <w:t>simplify your submission</w:t>
      </w:r>
      <w:r w:rsidRPr="004D2B1B">
        <w:rPr>
          <w:color w:val="000000"/>
          <w:sz w:val="24"/>
          <w:szCs w:val="24"/>
        </w:rPr>
        <w:t>.</w:t>
      </w:r>
      <w:r w:rsidR="00C34B31" w:rsidRPr="004D2B1B">
        <w:rPr>
          <w:color w:val="000000"/>
          <w:sz w:val="24"/>
          <w:szCs w:val="24"/>
        </w:rPr>
        <w:t xml:space="preserve"> We encourage </w:t>
      </w:r>
      <w:r w:rsidR="00A97681">
        <w:rPr>
          <w:color w:val="000000"/>
          <w:sz w:val="24"/>
          <w:szCs w:val="24"/>
        </w:rPr>
        <w:t xml:space="preserve">you to </w:t>
      </w:r>
      <w:r w:rsidR="00C34B31" w:rsidRPr="004D2B1B">
        <w:rPr>
          <w:color w:val="000000"/>
          <w:sz w:val="24"/>
          <w:szCs w:val="24"/>
        </w:rPr>
        <w:t xml:space="preserve">gather all the information required before </w:t>
      </w:r>
      <w:r w:rsidR="00A97681">
        <w:rPr>
          <w:color w:val="000000"/>
          <w:sz w:val="24"/>
          <w:szCs w:val="24"/>
        </w:rPr>
        <w:t>submitting the proposal</w:t>
      </w:r>
      <w:r w:rsidR="00C34B31" w:rsidRPr="004D2B1B">
        <w:rPr>
          <w:color w:val="000000"/>
          <w:sz w:val="24"/>
          <w:szCs w:val="24"/>
        </w:rPr>
        <w:t xml:space="preserve">. </w:t>
      </w:r>
    </w:p>
    <w:p w:rsidR="00D36E80" w:rsidRPr="004D2B1B" w:rsidRDefault="00D36E80" w:rsidP="006E6222">
      <w:pPr>
        <w:pStyle w:val="Titlereport"/>
      </w:pPr>
    </w:p>
    <w:p w:rsidR="00B142D0" w:rsidRPr="004D2B1B" w:rsidRDefault="00C61994" w:rsidP="006E6222">
      <w:pPr>
        <w:pStyle w:val="Titlereport"/>
      </w:pPr>
      <w:bookmarkStart w:id="7" w:name="_Toc501013852"/>
      <w:r w:rsidRPr="004D2B1B">
        <w:t xml:space="preserve">Step2. </w:t>
      </w:r>
      <w:r w:rsidR="005F1381" w:rsidRPr="004D2B1B">
        <w:t>Submi</w:t>
      </w:r>
      <w:r w:rsidRPr="004D2B1B">
        <w:t xml:space="preserve">t the proposal </w:t>
      </w:r>
      <w:r w:rsidR="00A97681">
        <w:t>via</w:t>
      </w:r>
      <w:r w:rsidRPr="004D2B1B">
        <w:t xml:space="preserve"> the online form</w:t>
      </w:r>
      <w:bookmarkEnd w:id="7"/>
    </w:p>
    <w:p w:rsidR="00646D3E" w:rsidRPr="004D2B1B" w:rsidRDefault="00646D3E" w:rsidP="0078552F">
      <w:pPr>
        <w:rPr>
          <w:color w:val="000000"/>
          <w:sz w:val="24"/>
          <w:szCs w:val="24"/>
        </w:rPr>
      </w:pPr>
      <w:r w:rsidRPr="004D2B1B">
        <w:rPr>
          <w:color w:val="000000"/>
          <w:sz w:val="24"/>
          <w:szCs w:val="24"/>
        </w:rPr>
        <w:t xml:space="preserve">The submission must be done </w:t>
      </w:r>
      <w:r w:rsidR="00A97681">
        <w:rPr>
          <w:color w:val="000000"/>
          <w:sz w:val="24"/>
          <w:szCs w:val="24"/>
        </w:rPr>
        <w:t>via</w:t>
      </w:r>
      <w:r w:rsidRPr="004D2B1B">
        <w:rPr>
          <w:color w:val="000000"/>
          <w:sz w:val="24"/>
          <w:szCs w:val="24"/>
        </w:rPr>
        <w:t xml:space="preserve"> the online form available on </w:t>
      </w:r>
      <w:hyperlink r:id="rId33" w:history="1">
        <w:r w:rsidRPr="004D2B1B">
          <w:rPr>
            <w:color w:val="000000"/>
            <w:sz w:val="24"/>
            <w:szCs w:val="24"/>
          </w:rPr>
          <w:t>IWA website</w:t>
        </w:r>
      </w:hyperlink>
      <w:r w:rsidR="0087422F" w:rsidRPr="004D2B1B">
        <w:rPr>
          <w:color w:val="00AEEF" w:themeColor="accent1"/>
          <w:sz w:val="24"/>
          <w:szCs w:val="24"/>
        </w:rPr>
        <w:t xml:space="preserve"> </w:t>
      </w:r>
      <w:r w:rsidR="00E01A7C" w:rsidRPr="00E01A7C">
        <w:rPr>
          <w:color w:val="00AEEF" w:themeColor="accent1"/>
          <w:sz w:val="24"/>
          <w:szCs w:val="24"/>
        </w:rPr>
        <w:t>http://www.iwa-network.org/events-form/</w:t>
      </w:r>
    </w:p>
    <w:p w:rsidR="00994347" w:rsidRPr="004D2B1B" w:rsidRDefault="000A5420" w:rsidP="00BD53C1">
      <w:pPr>
        <w:pStyle w:val="supertitle"/>
        <w:numPr>
          <w:ilvl w:val="1"/>
          <w:numId w:val="12"/>
        </w:numPr>
      </w:pPr>
      <w:bookmarkStart w:id="8" w:name="_Toc501013853"/>
      <w:r w:rsidRPr="004D2B1B">
        <w:t xml:space="preserve">Proposal </w:t>
      </w:r>
      <w:r w:rsidR="00994347" w:rsidRPr="004D2B1B">
        <w:t>Ev</w:t>
      </w:r>
      <w:r w:rsidR="005F1381" w:rsidRPr="004D2B1B">
        <w:t>aluation</w:t>
      </w:r>
      <w:bookmarkEnd w:id="8"/>
    </w:p>
    <w:p w:rsidR="005F1381" w:rsidRPr="004D2B1B" w:rsidRDefault="00051790" w:rsidP="00051790">
      <w:pPr>
        <w:rPr>
          <w:sz w:val="24"/>
          <w:szCs w:val="24"/>
        </w:rPr>
      </w:pPr>
      <w:r w:rsidRPr="004D2B1B">
        <w:rPr>
          <w:sz w:val="24"/>
          <w:szCs w:val="24"/>
        </w:rPr>
        <w:t xml:space="preserve">The proposal </w:t>
      </w:r>
      <w:r w:rsidR="002519AD">
        <w:rPr>
          <w:sz w:val="24"/>
          <w:szCs w:val="24"/>
        </w:rPr>
        <w:t>will be</w:t>
      </w:r>
      <w:r w:rsidR="002519AD" w:rsidRPr="004D2B1B">
        <w:rPr>
          <w:sz w:val="24"/>
          <w:szCs w:val="24"/>
        </w:rPr>
        <w:t xml:space="preserve"> </w:t>
      </w:r>
      <w:r w:rsidRPr="004D2B1B">
        <w:rPr>
          <w:sz w:val="24"/>
          <w:szCs w:val="24"/>
        </w:rPr>
        <w:t xml:space="preserve">reviewed internally by </w:t>
      </w:r>
      <w:r w:rsidR="00BF54AF">
        <w:rPr>
          <w:sz w:val="24"/>
          <w:szCs w:val="24"/>
        </w:rPr>
        <w:t>IWA</w:t>
      </w:r>
      <w:r w:rsidRPr="004D2B1B">
        <w:rPr>
          <w:sz w:val="24"/>
          <w:szCs w:val="24"/>
        </w:rPr>
        <w:t>. Special attention is given to the following requirements:</w:t>
      </w:r>
    </w:p>
    <w:p w:rsidR="00BD53C1" w:rsidRPr="004D2B1B" w:rsidRDefault="00BD53C1" w:rsidP="00C00D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D2B1B">
        <w:rPr>
          <w:rFonts w:cstheme="minorHAnsi"/>
          <w:sz w:val="24"/>
          <w:szCs w:val="24"/>
        </w:rPr>
        <w:t>The event budget must be included in the proposal</w:t>
      </w:r>
      <w:r w:rsidR="00C36DB9" w:rsidRPr="004D2B1B">
        <w:rPr>
          <w:rFonts w:cstheme="minorHAnsi"/>
          <w:sz w:val="24"/>
          <w:szCs w:val="24"/>
        </w:rPr>
        <w:t xml:space="preserve"> (</w:t>
      </w:r>
      <w:r w:rsidR="00BF54AF">
        <w:rPr>
          <w:rFonts w:cstheme="minorHAnsi"/>
          <w:sz w:val="24"/>
          <w:szCs w:val="24"/>
        </w:rPr>
        <w:t>d</w:t>
      </w:r>
      <w:r w:rsidR="003B6CEC" w:rsidRPr="004D2B1B">
        <w:rPr>
          <w:rFonts w:cstheme="minorHAnsi"/>
          <w:sz w:val="24"/>
          <w:szCs w:val="24"/>
        </w:rPr>
        <w:t>ow</w:t>
      </w:r>
      <w:r w:rsidR="00140B16" w:rsidRPr="004D2B1B">
        <w:rPr>
          <w:rFonts w:cstheme="minorHAnsi"/>
          <w:sz w:val="24"/>
          <w:szCs w:val="24"/>
        </w:rPr>
        <w:t>n</w:t>
      </w:r>
      <w:r w:rsidR="003B6CEC" w:rsidRPr="004D2B1B">
        <w:rPr>
          <w:rFonts w:cstheme="minorHAnsi"/>
          <w:sz w:val="24"/>
          <w:szCs w:val="24"/>
        </w:rPr>
        <w:t xml:space="preserve">load the budget template </w:t>
      </w:r>
      <w:hyperlink r:id="rId34" w:history="1">
        <w:r w:rsidR="003B6CEC" w:rsidRPr="004D2B1B">
          <w:rPr>
            <w:rStyle w:val="Hyperlink"/>
            <w:rFonts w:cstheme="minorHAnsi"/>
            <w:color w:val="00AEEF" w:themeColor="accent1"/>
            <w:sz w:val="24"/>
            <w:szCs w:val="24"/>
          </w:rPr>
          <w:t>here</w:t>
        </w:r>
      </w:hyperlink>
      <w:r w:rsidR="00C36DB9" w:rsidRPr="004D2B1B">
        <w:rPr>
          <w:rFonts w:cstheme="minorHAnsi"/>
          <w:sz w:val="24"/>
          <w:szCs w:val="24"/>
        </w:rPr>
        <w:t>)</w:t>
      </w:r>
      <w:r w:rsidRPr="004D2B1B">
        <w:rPr>
          <w:rFonts w:cstheme="minorHAnsi"/>
          <w:sz w:val="24"/>
          <w:szCs w:val="24"/>
        </w:rPr>
        <w:t>.</w:t>
      </w:r>
    </w:p>
    <w:p w:rsidR="00140B16" w:rsidRPr="004D2B1B" w:rsidRDefault="00051790" w:rsidP="00C00D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D2B1B">
        <w:rPr>
          <w:rFonts w:cstheme="minorHAnsi"/>
          <w:sz w:val="24"/>
          <w:szCs w:val="24"/>
        </w:rPr>
        <w:t xml:space="preserve">The event must have a </w:t>
      </w:r>
      <w:r w:rsidRPr="004D2B1B">
        <w:rPr>
          <w:rFonts w:cstheme="minorHAnsi"/>
          <w:sz w:val="24"/>
          <w:szCs w:val="24"/>
          <w:u w:val="single"/>
        </w:rPr>
        <w:t>strong, competent and committed Organising Committee</w:t>
      </w:r>
      <w:r w:rsidRPr="004D2B1B">
        <w:rPr>
          <w:rFonts w:cstheme="minorHAnsi"/>
          <w:sz w:val="24"/>
          <w:szCs w:val="24"/>
        </w:rPr>
        <w:t xml:space="preserve">. </w:t>
      </w:r>
    </w:p>
    <w:p w:rsidR="00051790" w:rsidRPr="004D2B1B" w:rsidRDefault="002519AD" w:rsidP="00C00D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must be a</w:t>
      </w:r>
      <w:r w:rsidR="00051790" w:rsidRPr="004D2B1B">
        <w:rPr>
          <w:rFonts w:cstheme="minorHAnsi"/>
          <w:sz w:val="24"/>
          <w:szCs w:val="24"/>
        </w:rPr>
        <w:t xml:space="preserve"> high calibre </w:t>
      </w:r>
      <w:r w:rsidR="00051790" w:rsidRPr="004D2B1B">
        <w:rPr>
          <w:rFonts w:cstheme="minorHAnsi"/>
          <w:sz w:val="24"/>
          <w:szCs w:val="24"/>
          <w:u w:val="single"/>
        </w:rPr>
        <w:t>International Programme Committee</w:t>
      </w:r>
      <w:r w:rsidR="00254E57" w:rsidRPr="004D2B1B">
        <w:rPr>
          <w:rFonts w:cstheme="minorHAnsi"/>
          <w:sz w:val="24"/>
          <w:szCs w:val="24"/>
        </w:rPr>
        <w:t xml:space="preserve"> </w:t>
      </w:r>
      <w:r w:rsidR="00051790" w:rsidRPr="004D2B1B">
        <w:rPr>
          <w:rFonts w:cstheme="minorHAnsi"/>
          <w:sz w:val="24"/>
          <w:szCs w:val="24"/>
        </w:rPr>
        <w:t>consisting of IWA members and local representatives</w:t>
      </w:r>
      <w:r w:rsidR="00BF54AF">
        <w:rPr>
          <w:rFonts w:cstheme="minorHAnsi"/>
          <w:sz w:val="24"/>
          <w:szCs w:val="24"/>
        </w:rPr>
        <w:t>,</w:t>
      </w:r>
      <w:r w:rsidR="00051790" w:rsidRPr="004D2B1B">
        <w:rPr>
          <w:rFonts w:cstheme="minorHAnsi"/>
          <w:sz w:val="24"/>
          <w:szCs w:val="24"/>
        </w:rPr>
        <w:t xml:space="preserve"> </w:t>
      </w:r>
      <w:r w:rsidR="009C5AFC">
        <w:rPr>
          <w:rFonts w:cstheme="minorHAnsi"/>
          <w:sz w:val="24"/>
          <w:szCs w:val="24"/>
        </w:rPr>
        <w:t>ideally containing 70% IWA members</w:t>
      </w:r>
      <w:r w:rsidR="009C5AFC" w:rsidRPr="004D2B1B">
        <w:rPr>
          <w:rFonts w:cstheme="minorHAnsi"/>
          <w:sz w:val="24"/>
          <w:szCs w:val="24"/>
        </w:rPr>
        <w:t>.</w:t>
      </w:r>
    </w:p>
    <w:p w:rsidR="00254E57" w:rsidRPr="004D2B1B" w:rsidRDefault="00BF54AF" w:rsidP="00C00DE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54E57" w:rsidRPr="004D2B1B">
        <w:rPr>
          <w:rFonts w:cstheme="minorHAnsi"/>
          <w:sz w:val="24"/>
          <w:szCs w:val="24"/>
        </w:rPr>
        <w:t>vidence of governing member support (</w:t>
      </w:r>
      <w:r>
        <w:rPr>
          <w:rFonts w:cstheme="minorHAnsi"/>
          <w:sz w:val="24"/>
          <w:szCs w:val="24"/>
        </w:rPr>
        <w:t xml:space="preserve">by </w:t>
      </w:r>
      <w:r w:rsidR="00254E57" w:rsidRPr="004D2B1B">
        <w:rPr>
          <w:rFonts w:cstheme="minorHAnsi"/>
          <w:sz w:val="24"/>
          <w:szCs w:val="24"/>
        </w:rPr>
        <w:t>email or letter).</w:t>
      </w:r>
    </w:p>
    <w:p w:rsidR="00261707" w:rsidRPr="004D2B1B" w:rsidRDefault="00BF54AF" w:rsidP="00C00DEB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54E57" w:rsidRPr="004D2B1B">
        <w:rPr>
          <w:rFonts w:cstheme="minorHAnsi"/>
          <w:sz w:val="24"/>
          <w:szCs w:val="24"/>
        </w:rPr>
        <w:t>vidence of specialist group chair support (</w:t>
      </w:r>
      <w:r w:rsidR="002519AD">
        <w:rPr>
          <w:rFonts w:cstheme="minorHAnsi"/>
          <w:sz w:val="24"/>
          <w:szCs w:val="24"/>
        </w:rPr>
        <w:t xml:space="preserve">by </w:t>
      </w:r>
      <w:r w:rsidR="00254E57" w:rsidRPr="004D2B1B">
        <w:rPr>
          <w:rFonts w:cstheme="minorHAnsi"/>
          <w:sz w:val="24"/>
          <w:szCs w:val="24"/>
        </w:rPr>
        <w:t>email or letter).</w:t>
      </w:r>
    </w:p>
    <w:p w:rsidR="00261707" w:rsidRPr="004D2B1B" w:rsidRDefault="00254E57" w:rsidP="00C00DEB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4D2B1B">
        <w:rPr>
          <w:rFonts w:cstheme="minorHAnsi"/>
          <w:color w:val="191919"/>
          <w:sz w:val="24"/>
          <w:szCs w:val="24"/>
        </w:rPr>
        <w:t xml:space="preserve">Check the </w:t>
      </w:r>
      <w:hyperlink r:id="rId35" w:history="1">
        <w:r w:rsidRPr="004D2B1B">
          <w:rPr>
            <w:rStyle w:val="Hyperlink"/>
            <w:rFonts w:cstheme="minorHAnsi"/>
            <w:color w:val="00AEEF"/>
            <w:sz w:val="24"/>
            <w:szCs w:val="24"/>
          </w:rPr>
          <w:t>full list of IWA events</w:t>
        </w:r>
      </w:hyperlink>
      <w:r w:rsidRPr="004D2B1B">
        <w:rPr>
          <w:rFonts w:cstheme="minorHAnsi"/>
          <w:color w:val="191919"/>
          <w:sz w:val="24"/>
          <w:szCs w:val="24"/>
        </w:rPr>
        <w:t xml:space="preserve"> to avoid any duplication or overlap with other conferences. </w:t>
      </w:r>
      <w:r w:rsidR="002519AD">
        <w:rPr>
          <w:rFonts w:cstheme="minorHAnsi"/>
          <w:color w:val="191919"/>
          <w:sz w:val="24"/>
          <w:szCs w:val="24"/>
        </w:rPr>
        <w:t>Not</w:t>
      </w:r>
      <w:r w:rsidR="00267982">
        <w:rPr>
          <w:rFonts w:cstheme="minorHAnsi"/>
          <w:color w:val="191919"/>
          <w:sz w:val="24"/>
          <w:szCs w:val="24"/>
        </w:rPr>
        <w:t>e</w:t>
      </w:r>
      <w:r w:rsidR="002519AD">
        <w:rPr>
          <w:rFonts w:cstheme="minorHAnsi"/>
          <w:color w:val="191919"/>
          <w:sz w:val="24"/>
          <w:szCs w:val="24"/>
        </w:rPr>
        <w:t xml:space="preserve"> that conference dates will be allocated strictly on a first come, first served basis</w:t>
      </w:r>
      <w:r w:rsidRPr="004D2B1B">
        <w:rPr>
          <w:rFonts w:cstheme="minorHAnsi"/>
          <w:color w:val="191919"/>
          <w:sz w:val="24"/>
          <w:szCs w:val="24"/>
        </w:rPr>
        <w:t>. In order to check the</w:t>
      </w:r>
      <w:r w:rsidR="002519AD">
        <w:rPr>
          <w:rFonts w:cstheme="minorHAnsi"/>
          <w:color w:val="191919"/>
          <w:sz w:val="24"/>
          <w:szCs w:val="24"/>
        </w:rPr>
        <w:t xml:space="preserve"> timing of</w:t>
      </w:r>
      <w:r w:rsidRPr="004D2B1B">
        <w:rPr>
          <w:rFonts w:cstheme="minorHAnsi"/>
          <w:color w:val="191919"/>
          <w:sz w:val="24"/>
          <w:szCs w:val="24"/>
        </w:rPr>
        <w:t xml:space="preserve"> proposed events please </w:t>
      </w:r>
      <w:r w:rsidR="002519AD">
        <w:rPr>
          <w:rFonts w:cstheme="minorHAnsi"/>
          <w:color w:val="191919"/>
          <w:sz w:val="24"/>
          <w:szCs w:val="24"/>
        </w:rPr>
        <w:t>view</w:t>
      </w:r>
      <w:r w:rsidR="002519AD" w:rsidRPr="004D2B1B">
        <w:rPr>
          <w:rFonts w:cstheme="minorHAnsi"/>
          <w:color w:val="191919"/>
          <w:sz w:val="24"/>
          <w:szCs w:val="24"/>
        </w:rPr>
        <w:t xml:space="preserve"> </w:t>
      </w:r>
      <w:r w:rsidRPr="004D2B1B">
        <w:rPr>
          <w:rFonts w:cstheme="minorHAnsi"/>
          <w:color w:val="191919"/>
          <w:sz w:val="24"/>
          <w:szCs w:val="24"/>
        </w:rPr>
        <w:t xml:space="preserve">our </w:t>
      </w:r>
      <w:r w:rsidRPr="004D2B1B">
        <w:rPr>
          <w:rStyle w:val="Strong"/>
          <w:rFonts w:cstheme="minorHAnsi"/>
          <w:color w:val="191919"/>
          <w:sz w:val="24"/>
          <w:szCs w:val="24"/>
        </w:rPr>
        <w:t xml:space="preserve">IWA proposed </w:t>
      </w:r>
      <w:hyperlink r:id="rId36" w:history="1">
        <w:r w:rsidRPr="00B6149D">
          <w:rPr>
            <w:rStyle w:val="Hyperlink"/>
            <w:rFonts w:cstheme="minorHAnsi"/>
            <w:color w:val="00AEEF" w:themeColor="accent1"/>
            <w:sz w:val="24"/>
            <w:szCs w:val="24"/>
          </w:rPr>
          <w:t xml:space="preserve">events </w:t>
        </w:r>
        <w:r w:rsidR="00B6149D" w:rsidRPr="00B6149D">
          <w:rPr>
            <w:rStyle w:val="Hyperlink"/>
            <w:rFonts w:cstheme="minorHAnsi"/>
            <w:color w:val="00AEEF" w:themeColor="accent1"/>
            <w:sz w:val="24"/>
            <w:szCs w:val="24"/>
          </w:rPr>
          <w:t>list</w:t>
        </w:r>
      </w:hyperlink>
      <w:r w:rsidR="00B6149D">
        <w:rPr>
          <w:rStyle w:val="Strong"/>
          <w:rFonts w:cstheme="minorHAnsi"/>
          <w:color w:val="191919"/>
          <w:sz w:val="24"/>
          <w:szCs w:val="24"/>
        </w:rPr>
        <w:t>.</w:t>
      </w:r>
    </w:p>
    <w:p w:rsidR="00261707" w:rsidRPr="004D2B1B" w:rsidRDefault="00261707" w:rsidP="00BD53C1">
      <w:pPr>
        <w:pStyle w:val="supertitle"/>
        <w:numPr>
          <w:ilvl w:val="1"/>
          <w:numId w:val="12"/>
        </w:numPr>
      </w:pPr>
      <w:bookmarkStart w:id="9" w:name="_Toc501013854"/>
      <w:r w:rsidRPr="004D2B1B">
        <w:t>Approval</w:t>
      </w:r>
      <w:r w:rsidR="000A5420" w:rsidRPr="004D2B1B">
        <w:t xml:space="preserve"> of Event</w:t>
      </w:r>
      <w:bookmarkEnd w:id="9"/>
    </w:p>
    <w:p w:rsidR="001509F7" w:rsidRPr="00267982" w:rsidRDefault="001509F7" w:rsidP="00261707">
      <w:pPr>
        <w:rPr>
          <w:lang w:eastAsia="en-US"/>
        </w:rPr>
      </w:pPr>
      <w:r w:rsidRPr="00267982">
        <w:rPr>
          <w:lang w:eastAsia="en-US"/>
        </w:rPr>
        <w:t>If all criteria have been met then your proposal will be given final approval. Both parties will sign the agreement.</w:t>
      </w:r>
    </w:p>
    <w:p w:rsidR="001509F7" w:rsidRPr="00267982" w:rsidRDefault="001509F7">
      <w:pPr>
        <w:rPr>
          <w:lang w:eastAsia="en-US"/>
        </w:rPr>
      </w:pPr>
      <w:r w:rsidRPr="00267982">
        <w:rPr>
          <w:lang w:eastAsia="en-US"/>
        </w:rPr>
        <w:br w:type="page"/>
      </w:r>
    </w:p>
    <w:p w:rsidR="001509F7" w:rsidRPr="004D2B1B" w:rsidRDefault="001509F7" w:rsidP="00C61994">
      <w:pPr>
        <w:pStyle w:val="supertitle"/>
        <w:numPr>
          <w:ilvl w:val="0"/>
          <w:numId w:val="0"/>
        </w:numPr>
      </w:pPr>
      <w:bookmarkStart w:id="10" w:name="_Toc501013855"/>
      <w:r w:rsidRPr="004D2B1B">
        <w:lastRenderedPageBreak/>
        <w:t xml:space="preserve">Annex 1- </w:t>
      </w:r>
      <w:r w:rsidR="002B4C01" w:rsidRPr="004D2B1B">
        <w:t xml:space="preserve">Conference proposal </w:t>
      </w:r>
      <w:r w:rsidR="00BD53C1" w:rsidRPr="004D2B1B">
        <w:t>c</w:t>
      </w:r>
      <w:r w:rsidR="002B4C01" w:rsidRPr="004D2B1B">
        <w:t>heck list</w:t>
      </w:r>
      <w:bookmarkEnd w:id="10"/>
      <w:r w:rsidR="002B4C01" w:rsidRPr="004D2B1B">
        <w:t xml:space="preserve"> </w:t>
      </w:r>
    </w:p>
    <w:p w:rsidR="002B4C01" w:rsidRPr="004D2B1B" w:rsidRDefault="002B4C01" w:rsidP="002B4C01">
      <w:pPr>
        <w:jc w:val="both"/>
        <w:rPr>
          <w:rFonts w:cstheme="minorHAnsi"/>
          <w:b/>
          <w:color w:val="000000"/>
        </w:rPr>
      </w:pPr>
      <w:r w:rsidRPr="004D2B1B">
        <w:rPr>
          <w:rFonts w:cstheme="minorHAnsi"/>
          <w:b/>
          <w:color w:val="000000"/>
        </w:rPr>
        <w:t>Checklist for Conference Proposal</w:t>
      </w:r>
    </w:p>
    <w:p w:rsidR="002B4C01" w:rsidRPr="004D2B1B" w:rsidRDefault="002B4C01" w:rsidP="002B4C01">
      <w:pPr>
        <w:pStyle w:val="BodyText"/>
        <w:rPr>
          <w:rFonts w:cstheme="minorHAnsi"/>
          <w:color w:val="000000"/>
          <w:sz w:val="24"/>
          <w:szCs w:val="24"/>
        </w:rPr>
      </w:pPr>
      <w:r w:rsidRPr="004D2B1B">
        <w:rPr>
          <w:rFonts w:cstheme="minorHAnsi"/>
          <w:color w:val="000000"/>
          <w:sz w:val="24"/>
          <w:szCs w:val="24"/>
        </w:rPr>
        <w:t xml:space="preserve">To help you submit your event proposal we have set out below a list of various items which are included in the online form. We encourage </w:t>
      </w:r>
      <w:r w:rsidR="002519AD">
        <w:rPr>
          <w:rFonts w:cstheme="minorHAnsi"/>
          <w:color w:val="000000"/>
          <w:sz w:val="24"/>
          <w:szCs w:val="24"/>
        </w:rPr>
        <w:t xml:space="preserve">you to </w:t>
      </w:r>
      <w:r w:rsidRPr="004D2B1B">
        <w:rPr>
          <w:rFonts w:cstheme="minorHAnsi"/>
          <w:color w:val="000000"/>
          <w:sz w:val="24"/>
          <w:szCs w:val="24"/>
        </w:rPr>
        <w:t>gather all the information required before starting the proposal submission.</w:t>
      </w:r>
    </w:p>
    <w:p w:rsidR="002B4C01" w:rsidRPr="004D2B1B" w:rsidRDefault="002519AD" w:rsidP="002B4C01">
      <w:pPr>
        <w:pStyle w:val="BodyTex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Fields</w:t>
      </w:r>
      <w:r w:rsidR="002B4C01" w:rsidRPr="004D2B1B">
        <w:rPr>
          <w:rFonts w:cstheme="minorHAnsi"/>
          <w:color w:val="000000"/>
          <w:sz w:val="24"/>
          <w:szCs w:val="24"/>
        </w:rPr>
        <w:t xml:space="preserve"> marked </w:t>
      </w:r>
      <w:r>
        <w:rPr>
          <w:rFonts w:cstheme="minorHAnsi"/>
          <w:color w:val="000000"/>
          <w:sz w:val="24"/>
          <w:szCs w:val="24"/>
        </w:rPr>
        <w:t>by an asterisk</w:t>
      </w:r>
      <w:r w:rsidR="002B4C01" w:rsidRPr="004D2B1B">
        <w:rPr>
          <w:rFonts w:cstheme="minorHAnsi"/>
          <w:color w:val="FF0000"/>
          <w:sz w:val="24"/>
          <w:szCs w:val="24"/>
        </w:rPr>
        <w:t>*</w:t>
      </w:r>
      <w:r w:rsidR="002B4C01" w:rsidRPr="004D2B1B">
        <w:rPr>
          <w:rFonts w:cstheme="minorHAnsi"/>
          <w:color w:val="000000"/>
          <w:sz w:val="24"/>
          <w:szCs w:val="24"/>
        </w:rPr>
        <w:t xml:space="preserve"> are mandatory. </w:t>
      </w:r>
      <w:r>
        <w:rPr>
          <w:rFonts w:cstheme="minorHAnsi"/>
          <w:color w:val="000000"/>
          <w:sz w:val="24"/>
          <w:szCs w:val="24"/>
        </w:rPr>
        <w:t>We</w:t>
      </w:r>
      <w:r w:rsidR="002B4C01" w:rsidRPr="004D2B1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nonetheless </w:t>
      </w:r>
      <w:r w:rsidR="002B4C01" w:rsidRPr="004D2B1B">
        <w:rPr>
          <w:rFonts w:cstheme="minorHAnsi"/>
          <w:color w:val="000000"/>
          <w:sz w:val="24"/>
          <w:szCs w:val="24"/>
        </w:rPr>
        <w:t xml:space="preserve">recommend </w:t>
      </w:r>
      <w:r>
        <w:rPr>
          <w:rFonts w:cstheme="minorHAnsi"/>
          <w:color w:val="000000"/>
          <w:sz w:val="24"/>
          <w:szCs w:val="24"/>
        </w:rPr>
        <w:t xml:space="preserve">that </w:t>
      </w:r>
      <w:r w:rsidR="002B4C01" w:rsidRPr="004D2B1B">
        <w:rPr>
          <w:rFonts w:cstheme="minorHAnsi"/>
          <w:color w:val="000000"/>
          <w:sz w:val="24"/>
          <w:szCs w:val="24"/>
        </w:rPr>
        <w:t>you think through all these items</w:t>
      </w:r>
      <w:r>
        <w:rPr>
          <w:rFonts w:cstheme="minorHAnsi"/>
          <w:color w:val="000000"/>
          <w:sz w:val="24"/>
          <w:szCs w:val="24"/>
        </w:rPr>
        <w:t>, including those that are non-mandatory,</w:t>
      </w:r>
      <w:r w:rsidR="002B4C01" w:rsidRPr="004D2B1B">
        <w:rPr>
          <w:rFonts w:cstheme="minorHAnsi"/>
          <w:color w:val="000000"/>
          <w:sz w:val="24"/>
          <w:szCs w:val="24"/>
        </w:rPr>
        <w:t xml:space="preserve"> before you submit your proposal. </w:t>
      </w:r>
    </w:p>
    <w:p w:rsidR="006717EF" w:rsidRPr="004D2B1B" w:rsidRDefault="006717EF" w:rsidP="006717EF">
      <w:pPr>
        <w:pStyle w:val="BHead"/>
        <w:spacing w:before="100" w:beforeAutospacing="1"/>
        <w:rPr>
          <w:rFonts w:asciiTheme="minorHAnsi" w:hAnsiTheme="minorHAnsi" w:cstheme="minorHAnsi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>ORGANISER DETAILS</w:t>
      </w:r>
    </w:p>
    <w:p w:rsidR="006717EF" w:rsidRPr="004D2B1B" w:rsidRDefault="006717EF" w:rsidP="006717EF">
      <w:pPr>
        <w:pStyle w:val="ListParagraph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Organiser</w:t>
      </w:r>
      <w:r w:rsidR="002519AD">
        <w:rPr>
          <w:rFonts w:cstheme="minorHAnsi"/>
          <w:sz w:val="24"/>
          <w:szCs w:val="24"/>
          <w:lang w:eastAsia="en-GB"/>
        </w:rPr>
        <w:t>’</w:t>
      </w:r>
      <w:r w:rsidRPr="004D2B1B">
        <w:rPr>
          <w:rFonts w:cstheme="minorHAnsi"/>
          <w:sz w:val="24"/>
          <w:szCs w:val="24"/>
          <w:lang w:eastAsia="en-GB"/>
        </w:rPr>
        <w:t xml:space="preserve">s </w:t>
      </w:r>
      <w:r w:rsidR="002519AD">
        <w:rPr>
          <w:rFonts w:cstheme="minorHAnsi"/>
          <w:sz w:val="24"/>
          <w:szCs w:val="24"/>
          <w:lang w:eastAsia="en-GB"/>
        </w:rPr>
        <w:t>full name</w:t>
      </w:r>
      <w:r w:rsidRPr="004D2B1B">
        <w:rPr>
          <w:rFonts w:cstheme="minorHAnsi"/>
          <w:color w:val="FF0000"/>
        </w:rPr>
        <w:t>*</w:t>
      </w:r>
    </w:p>
    <w:p w:rsidR="006717EF" w:rsidRPr="004D2B1B" w:rsidRDefault="006717EF" w:rsidP="006717EF">
      <w:pPr>
        <w:pStyle w:val="ListParagraph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 xml:space="preserve">Email and phone number, </w:t>
      </w:r>
      <w:r w:rsidR="002519AD">
        <w:rPr>
          <w:rFonts w:cstheme="minorHAnsi"/>
          <w:sz w:val="24"/>
          <w:szCs w:val="24"/>
          <w:lang w:eastAsia="en-GB"/>
        </w:rPr>
        <w:t>c</w:t>
      </w:r>
      <w:r w:rsidRPr="004D2B1B">
        <w:rPr>
          <w:rFonts w:cstheme="minorHAnsi"/>
          <w:sz w:val="24"/>
          <w:szCs w:val="24"/>
          <w:lang w:eastAsia="en-GB"/>
        </w:rPr>
        <w:t>ountry</w:t>
      </w:r>
      <w:r w:rsidRPr="004D2B1B">
        <w:rPr>
          <w:rFonts w:cstheme="minorHAnsi"/>
          <w:color w:val="FF0000"/>
        </w:rPr>
        <w:t>*</w:t>
      </w:r>
    </w:p>
    <w:p w:rsidR="006717EF" w:rsidRPr="004D2B1B" w:rsidRDefault="006717EF" w:rsidP="006717EF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 xml:space="preserve">Affiliation: </w:t>
      </w:r>
      <w:r w:rsidR="002519AD">
        <w:rPr>
          <w:rFonts w:cstheme="minorHAnsi"/>
          <w:sz w:val="24"/>
          <w:szCs w:val="24"/>
          <w:lang w:eastAsia="en-GB"/>
        </w:rPr>
        <w:t>o</w:t>
      </w:r>
      <w:r w:rsidRPr="004D2B1B">
        <w:rPr>
          <w:rFonts w:cstheme="minorHAnsi"/>
          <w:sz w:val="24"/>
          <w:szCs w:val="24"/>
          <w:lang w:eastAsia="en-GB"/>
        </w:rPr>
        <w:t xml:space="preserve">rganization, </w:t>
      </w:r>
      <w:r w:rsidR="002519AD">
        <w:rPr>
          <w:rFonts w:cstheme="minorHAnsi"/>
          <w:sz w:val="24"/>
          <w:szCs w:val="24"/>
          <w:lang w:eastAsia="en-GB"/>
        </w:rPr>
        <w:t>c</w:t>
      </w:r>
      <w:r w:rsidRPr="004D2B1B">
        <w:rPr>
          <w:rFonts w:cstheme="minorHAnsi"/>
          <w:sz w:val="24"/>
          <w:szCs w:val="24"/>
          <w:lang w:eastAsia="en-GB"/>
        </w:rPr>
        <w:t>ompan</w:t>
      </w:r>
      <w:r w:rsidR="002519AD">
        <w:rPr>
          <w:rFonts w:cstheme="minorHAnsi"/>
          <w:sz w:val="24"/>
          <w:szCs w:val="24"/>
          <w:lang w:eastAsia="en-GB"/>
        </w:rPr>
        <w:t>y etc.</w:t>
      </w:r>
      <w:r w:rsidRPr="004D2B1B">
        <w:rPr>
          <w:rFonts w:cstheme="minorHAnsi"/>
          <w:color w:val="FF0000"/>
        </w:rPr>
        <w:t>*</w:t>
      </w:r>
    </w:p>
    <w:p w:rsidR="006717EF" w:rsidRPr="004D2B1B" w:rsidRDefault="006717EF" w:rsidP="006717EF">
      <w:pPr>
        <w:pStyle w:val="ListParagraph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IWA member ID</w:t>
      </w:r>
      <w:r w:rsidRPr="004D2B1B">
        <w:rPr>
          <w:rFonts w:cstheme="minorHAnsi"/>
          <w:color w:val="FF0000"/>
        </w:rPr>
        <w:t>*</w:t>
      </w:r>
    </w:p>
    <w:p w:rsidR="006717EF" w:rsidRPr="004D2B1B" w:rsidRDefault="002519AD" w:rsidP="006717EF">
      <w:pPr>
        <w:pStyle w:val="ListParagraph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Do you have </w:t>
      </w:r>
      <w:r w:rsidR="006717EF" w:rsidRPr="004D2B1B">
        <w:rPr>
          <w:rFonts w:cstheme="minorHAnsi"/>
          <w:sz w:val="24"/>
          <w:szCs w:val="24"/>
          <w:lang w:eastAsia="en-GB"/>
        </w:rPr>
        <w:t>any experience in event organisation?</w:t>
      </w:r>
      <w:r w:rsidR="006717EF" w:rsidRPr="004D2B1B">
        <w:rPr>
          <w:rFonts w:cstheme="minorHAnsi"/>
          <w:color w:val="FF0000"/>
        </w:rPr>
        <w:t>*</w:t>
      </w:r>
    </w:p>
    <w:p w:rsidR="002B4C01" w:rsidRPr="004D2B1B" w:rsidRDefault="002B4C01" w:rsidP="002B4C01">
      <w:pPr>
        <w:pStyle w:val="BHead"/>
        <w:spacing w:before="100" w:beforeAutospacing="1"/>
        <w:rPr>
          <w:rFonts w:asciiTheme="minorHAnsi" w:hAnsiTheme="minorHAnsi" w:cstheme="minorHAnsi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>EVENT DETAILS</w:t>
      </w:r>
    </w:p>
    <w:p w:rsidR="002231C1" w:rsidRPr="004D2B1B" w:rsidRDefault="002B4C01" w:rsidP="002231C1">
      <w:pPr>
        <w:pStyle w:val="BHead"/>
        <w:numPr>
          <w:ilvl w:val="0"/>
          <w:numId w:val="7"/>
        </w:numPr>
        <w:rPr>
          <w:rFonts w:asciiTheme="minorHAnsi" w:hAnsiTheme="minorHAnsi" w:cstheme="minorHAnsi"/>
          <w:b w:val="0"/>
          <w:lang w:eastAsia="en-GB"/>
        </w:rPr>
      </w:pPr>
      <w:r w:rsidRPr="004D2B1B">
        <w:rPr>
          <w:rFonts w:asciiTheme="minorHAnsi" w:hAnsiTheme="minorHAnsi" w:cstheme="minorHAnsi"/>
          <w:b w:val="0"/>
          <w:lang w:eastAsia="en-GB"/>
        </w:rPr>
        <w:t>Full Title</w:t>
      </w:r>
      <w:r w:rsidR="004B6240">
        <w:rPr>
          <w:rFonts w:asciiTheme="minorHAnsi" w:hAnsiTheme="minorHAnsi" w:cstheme="minorHAnsi"/>
          <w:b w:val="0"/>
          <w:lang w:eastAsia="en-GB"/>
        </w:rPr>
        <w:t>,</w:t>
      </w:r>
      <w:r w:rsidR="004B6240" w:rsidRPr="00267982">
        <w:rPr>
          <w:rFonts w:asciiTheme="minorHAnsi" w:hAnsiTheme="minorHAnsi" w:cstheme="minorHAnsi"/>
          <w:b w:val="0"/>
          <w:color w:val="FF0000"/>
          <w:lang w:eastAsia="en-GB"/>
        </w:rPr>
        <w:t>*</w:t>
      </w:r>
      <w:r w:rsidRPr="004D2B1B">
        <w:rPr>
          <w:rFonts w:asciiTheme="minorHAnsi" w:hAnsiTheme="minorHAnsi" w:cstheme="minorHAnsi"/>
          <w:b w:val="0"/>
          <w:lang w:eastAsia="en-GB"/>
        </w:rPr>
        <w:t xml:space="preserve"> </w:t>
      </w:r>
      <w:r w:rsidR="002519AD">
        <w:rPr>
          <w:rFonts w:asciiTheme="minorHAnsi" w:hAnsiTheme="minorHAnsi" w:cstheme="minorHAnsi"/>
          <w:b w:val="0"/>
          <w:lang w:eastAsia="en-GB"/>
        </w:rPr>
        <w:t>s</w:t>
      </w:r>
      <w:r w:rsidRPr="004D2B1B">
        <w:rPr>
          <w:rFonts w:asciiTheme="minorHAnsi" w:hAnsiTheme="minorHAnsi" w:cstheme="minorHAnsi"/>
          <w:b w:val="0"/>
          <w:lang w:eastAsia="en-GB"/>
        </w:rPr>
        <w:t>hort title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 xml:space="preserve">Type of </w:t>
      </w:r>
      <w:r w:rsidR="002519AD">
        <w:rPr>
          <w:rFonts w:cstheme="minorHAnsi"/>
          <w:sz w:val="24"/>
          <w:szCs w:val="24"/>
          <w:lang w:eastAsia="en-GB"/>
        </w:rPr>
        <w:t>e</w:t>
      </w:r>
      <w:r w:rsidRPr="004D2B1B">
        <w:rPr>
          <w:rFonts w:cstheme="minorHAnsi"/>
          <w:sz w:val="24"/>
          <w:szCs w:val="24"/>
          <w:lang w:eastAsia="en-GB"/>
        </w:rPr>
        <w:t>vent (</w:t>
      </w:r>
      <w:r w:rsidR="002519AD">
        <w:rPr>
          <w:rFonts w:cstheme="minorHAnsi"/>
          <w:sz w:val="24"/>
          <w:szCs w:val="24"/>
          <w:lang w:eastAsia="en-GB"/>
        </w:rPr>
        <w:t>c</w:t>
      </w:r>
      <w:r w:rsidRPr="004D2B1B">
        <w:rPr>
          <w:rFonts w:cstheme="minorHAnsi"/>
          <w:sz w:val="24"/>
          <w:szCs w:val="24"/>
          <w:lang w:eastAsia="en-GB"/>
        </w:rPr>
        <w:t xml:space="preserve">onference, </w:t>
      </w:r>
      <w:r w:rsidR="002519AD">
        <w:rPr>
          <w:rFonts w:cstheme="minorHAnsi"/>
          <w:sz w:val="24"/>
          <w:szCs w:val="24"/>
          <w:lang w:eastAsia="en-GB"/>
        </w:rPr>
        <w:t>s</w:t>
      </w:r>
      <w:r w:rsidRPr="004D2B1B">
        <w:rPr>
          <w:rFonts w:cstheme="minorHAnsi"/>
          <w:sz w:val="24"/>
          <w:szCs w:val="24"/>
          <w:lang w:eastAsia="en-GB"/>
        </w:rPr>
        <w:t xml:space="preserve">ymposium, </w:t>
      </w:r>
      <w:r w:rsidR="002519AD">
        <w:rPr>
          <w:rFonts w:cstheme="minorHAnsi"/>
          <w:sz w:val="24"/>
          <w:szCs w:val="24"/>
          <w:lang w:eastAsia="en-GB"/>
        </w:rPr>
        <w:t>s</w:t>
      </w:r>
      <w:r w:rsidRPr="004D2B1B">
        <w:rPr>
          <w:rFonts w:cstheme="minorHAnsi"/>
          <w:sz w:val="24"/>
          <w:szCs w:val="24"/>
          <w:lang w:eastAsia="en-GB"/>
        </w:rPr>
        <w:t xml:space="preserve">eminar, </w:t>
      </w:r>
      <w:r w:rsidR="002519AD">
        <w:rPr>
          <w:rFonts w:cstheme="minorHAnsi"/>
          <w:sz w:val="24"/>
          <w:szCs w:val="24"/>
          <w:lang w:eastAsia="en-GB"/>
        </w:rPr>
        <w:t>f</w:t>
      </w:r>
      <w:r w:rsidRPr="004D2B1B">
        <w:rPr>
          <w:rFonts w:cstheme="minorHAnsi"/>
          <w:sz w:val="24"/>
          <w:szCs w:val="24"/>
          <w:lang w:eastAsia="en-GB"/>
        </w:rPr>
        <w:t xml:space="preserve">orum, </w:t>
      </w:r>
      <w:r w:rsidR="002519AD">
        <w:rPr>
          <w:rFonts w:cstheme="minorHAnsi"/>
          <w:sz w:val="24"/>
          <w:szCs w:val="24"/>
          <w:lang w:eastAsia="en-GB"/>
        </w:rPr>
        <w:t>o</w:t>
      </w:r>
      <w:r w:rsidRPr="004D2B1B">
        <w:rPr>
          <w:rFonts w:cstheme="minorHAnsi"/>
          <w:sz w:val="24"/>
          <w:szCs w:val="24"/>
          <w:lang w:eastAsia="en-GB"/>
        </w:rPr>
        <w:t>ther)</w:t>
      </w:r>
      <w:r w:rsidRPr="004D2B1B">
        <w:rPr>
          <w:rFonts w:cstheme="minorHAnsi"/>
          <w:color w:val="FF0000"/>
          <w:sz w:val="24"/>
          <w:szCs w:val="24"/>
        </w:rPr>
        <w:t>*</w:t>
      </w:r>
    </w:p>
    <w:p w:rsidR="006717EF" w:rsidRPr="004D2B1B" w:rsidRDefault="00FC1D7B" w:rsidP="006717EF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Scope (</w:t>
      </w:r>
      <w:r w:rsidR="002519AD">
        <w:rPr>
          <w:rFonts w:cstheme="minorHAnsi"/>
          <w:sz w:val="24"/>
          <w:szCs w:val="24"/>
          <w:lang w:eastAsia="en-GB"/>
        </w:rPr>
        <w:t>i</w:t>
      </w:r>
      <w:r w:rsidRPr="004D2B1B">
        <w:rPr>
          <w:rFonts w:cstheme="minorHAnsi"/>
          <w:sz w:val="24"/>
          <w:szCs w:val="24"/>
          <w:lang w:eastAsia="en-GB"/>
        </w:rPr>
        <w:t xml:space="preserve">nternational or </w:t>
      </w:r>
      <w:r w:rsidR="002519AD">
        <w:rPr>
          <w:rFonts w:cstheme="minorHAnsi"/>
          <w:sz w:val="24"/>
          <w:szCs w:val="24"/>
          <w:lang w:eastAsia="en-GB"/>
        </w:rPr>
        <w:t>r</w:t>
      </w:r>
      <w:r w:rsidRPr="004D2B1B">
        <w:rPr>
          <w:rFonts w:cstheme="minorHAnsi"/>
          <w:sz w:val="24"/>
          <w:szCs w:val="24"/>
          <w:lang w:eastAsia="en-GB"/>
        </w:rPr>
        <w:t>egional)</w:t>
      </w:r>
      <w:r w:rsidR="006717EF" w:rsidRPr="004D2B1B">
        <w:rPr>
          <w:rFonts w:cstheme="minorHAnsi"/>
          <w:color w:val="FF0000"/>
          <w:sz w:val="24"/>
          <w:szCs w:val="24"/>
        </w:rPr>
        <w:t>*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Location (</w:t>
      </w:r>
      <w:r w:rsidR="002519AD">
        <w:rPr>
          <w:rFonts w:cstheme="minorHAnsi"/>
          <w:sz w:val="24"/>
          <w:szCs w:val="24"/>
          <w:lang w:eastAsia="en-GB"/>
        </w:rPr>
        <w:t xml:space="preserve"> c</w:t>
      </w:r>
      <w:r w:rsidRPr="004D2B1B">
        <w:rPr>
          <w:rFonts w:cstheme="minorHAnsi"/>
          <w:sz w:val="24"/>
          <w:szCs w:val="24"/>
          <w:lang w:eastAsia="en-GB"/>
        </w:rPr>
        <w:t xml:space="preserve">ity, </w:t>
      </w:r>
      <w:r w:rsidR="002519AD">
        <w:rPr>
          <w:rFonts w:cstheme="minorHAnsi"/>
          <w:sz w:val="24"/>
          <w:szCs w:val="24"/>
          <w:lang w:eastAsia="en-GB"/>
        </w:rPr>
        <w:t>c</w:t>
      </w:r>
      <w:r w:rsidRPr="004D2B1B">
        <w:rPr>
          <w:rFonts w:cstheme="minorHAnsi"/>
          <w:sz w:val="24"/>
          <w:szCs w:val="24"/>
          <w:lang w:eastAsia="en-GB"/>
        </w:rPr>
        <w:t>ountry)</w:t>
      </w:r>
      <w:r w:rsidR="004B6240">
        <w:rPr>
          <w:rFonts w:cstheme="minorHAnsi"/>
          <w:sz w:val="24"/>
          <w:szCs w:val="24"/>
          <w:lang w:eastAsia="en-GB"/>
        </w:rPr>
        <w:t>,</w:t>
      </w:r>
      <w:r w:rsidRPr="004D2B1B">
        <w:rPr>
          <w:rFonts w:cstheme="minorHAnsi"/>
          <w:color w:val="FF0000"/>
          <w:sz w:val="24"/>
          <w:szCs w:val="24"/>
        </w:rPr>
        <w:t>*</w:t>
      </w:r>
      <w:r w:rsidR="00FC1D7B" w:rsidRPr="004D2B1B">
        <w:rPr>
          <w:rFonts w:cstheme="minorHAnsi"/>
          <w:sz w:val="24"/>
          <w:szCs w:val="24"/>
        </w:rPr>
        <w:t xml:space="preserve"> </w:t>
      </w:r>
      <w:r w:rsidR="002519AD">
        <w:rPr>
          <w:rFonts w:cstheme="minorHAnsi"/>
          <w:sz w:val="24"/>
          <w:szCs w:val="24"/>
        </w:rPr>
        <w:t>v</w:t>
      </w:r>
      <w:r w:rsidR="00FC1D7B" w:rsidRPr="004D2B1B">
        <w:rPr>
          <w:rFonts w:cstheme="minorHAnsi"/>
          <w:sz w:val="24"/>
          <w:szCs w:val="24"/>
        </w:rPr>
        <w:t>enue (address)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Dates of the event</w:t>
      </w:r>
      <w:r w:rsidRPr="004D2B1B">
        <w:rPr>
          <w:rFonts w:cstheme="minorHAnsi"/>
          <w:color w:val="FF0000"/>
          <w:sz w:val="24"/>
          <w:szCs w:val="24"/>
        </w:rPr>
        <w:t>*</w:t>
      </w:r>
    </w:p>
    <w:p w:rsidR="006717EF" w:rsidRPr="004D2B1B" w:rsidRDefault="006717EF" w:rsidP="006717E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Conference series? If yes, please identify previous conferences with dates and venues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 xml:space="preserve">Expected number of delegates (IWA </w:t>
      </w:r>
      <w:r w:rsidR="002519AD">
        <w:rPr>
          <w:rFonts w:cstheme="minorHAnsi"/>
          <w:sz w:val="24"/>
          <w:szCs w:val="24"/>
          <w:lang w:eastAsia="en-GB"/>
        </w:rPr>
        <w:t>m</w:t>
      </w:r>
      <w:r w:rsidRPr="004D2B1B">
        <w:rPr>
          <w:rFonts w:cstheme="minorHAnsi"/>
          <w:sz w:val="24"/>
          <w:szCs w:val="24"/>
          <w:lang w:eastAsia="en-GB"/>
        </w:rPr>
        <w:t xml:space="preserve">embers </w:t>
      </w:r>
      <w:r w:rsidR="002519AD">
        <w:rPr>
          <w:rFonts w:cstheme="minorHAnsi"/>
          <w:sz w:val="24"/>
          <w:szCs w:val="24"/>
          <w:lang w:eastAsia="en-GB"/>
        </w:rPr>
        <w:t xml:space="preserve">and </w:t>
      </w:r>
      <w:r w:rsidRPr="004D2B1B">
        <w:rPr>
          <w:rFonts w:cstheme="minorHAnsi"/>
          <w:sz w:val="24"/>
          <w:szCs w:val="24"/>
          <w:lang w:eastAsia="en-GB"/>
        </w:rPr>
        <w:t>non</w:t>
      </w:r>
      <w:r w:rsidR="002519AD">
        <w:rPr>
          <w:rFonts w:cstheme="minorHAnsi"/>
          <w:sz w:val="24"/>
          <w:szCs w:val="24"/>
          <w:lang w:eastAsia="en-GB"/>
        </w:rPr>
        <w:t>-</w:t>
      </w:r>
      <w:r w:rsidRPr="004D2B1B">
        <w:rPr>
          <w:rFonts w:cstheme="minorHAnsi"/>
          <w:sz w:val="24"/>
          <w:szCs w:val="24"/>
          <w:lang w:eastAsia="en-GB"/>
        </w:rPr>
        <w:t>members)</w:t>
      </w:r>
    </w:p>
    <w:p w:rsidR="002B4C01" w:rsidRPr="004D2B1B" w:rsidRDefault="002519AD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Which IWA group is supporting the event? </w:t>
      </w:r>
      <w:r w:rsidR="002B4C01" w:rsidRPr="004D2B1B">
        <w:rPr>
          <w:rFonts w:cstheme="minorHAnsi"/>
          <w:sz w:val="24"/>
          <w:szCs w:val="24"/>
          <w:lang w:eastAsia="en-GB"/>
        </w:rPr>
        <w:t xml:space="preserve">(SG, </w:t>
      </w:r>
      <w:r>
        <w:rPr>
          <w:rFonts w:cstheme="minorHAnsi"/>
          <w:sz w:val="24"/>
          <w:szCs w:val="24"/>
          <w:lang w:eastAsia="en-GB"/>
        </w:rPr>
        <w:t>t</w:t>
      </w:r>
      <w:r w:rsidR="002B4C01" w:rsidRPr="004D2B1B">
        <w:rPr>
          <w:rFonts w:cstheme="minorHAnsi"/>
          <w:sz w:val="24"/>
          <w:szCs w:val="24"/>
          <w:lang w:eastAsia="en-GB"/>
        </w:rPr>
        <w:t xml:space="preserve">ask group, YWP, </w:t>
      </w:r>
      <w:r>
        <w:rPr>
          <w:rFonts w:cstheme="minorHAnsi"/>
          <w:sz w:val="24"/>
          <w:szCs w:val="24"/>
          <w:lang w:eastAsia="en-GB"/>
        </w:rPr>
        <w:t>g</w:t>
      </w:r>
      <w:r w:rsidR="002B4C01" w:rsidRPr="004D2B1B">
        <w:rPr>
          <w:rFonts w:cstheme="minorHAnsi"/>
          <w:sz w:val="24"/>
          <w:szCs w:val="24"/>
          <w:lang w:eastAsia="en-GB"/>
        </w:rPr>
        <w:t xml:space="preserve">overning member…). </w:t>
      </w:r>
      <w:r w:rsidR="001B23BE">
        <w:rPr>
          <w:rFonts w:cstheme="minorHAnsi"/>
          <w:sz w:val="24"/>
          <w:szCs w:val="24"/>
          <w:lang w:eastAsia="en-GB"/>
        </w:rPr>
        <w:t>Please attach email</w:t>
      </w:r>
      <w:r w:rsidR="002B4C01" w:rsidRPr="004D2B1B">
        <w:rPr>
          <w:rFonts w:cstheme="minorHAnsi"/>
          <w:sz w:val="24"/>
          <w:szCs w:val="24"/>
          <w:lang w:eastAsia="en-GB"/>
        </w:rPr>
        <w:t>.</w:t>
      </w:r>
      <w:r w:rsidR="002B4C01" w:rsidRPr="004D2B1B">
        <w:rPr>
          <w:rFonts w:cstheme="minorHAnsi"/>
          <w:color w:val="FF0000"/>
          <w:sz w:val="24"/>
          <w:szCs w:val="24"/>
        </w:rPr>
        <w:t>*</w:t>
      </w:r>
    </w:p>
    <w:p w:rsidR="002B4C01" w:rsidRPr="004D2B1B" w:rsidRDefault="001B23BE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Which other organisations are supporting the event</w:t>
      </w:r>
      <w:r w:rsidR="002B4C01" w:rsidRPr="004D2B1B">
        <w:rPr>
          <w:rFonts w:cstheme="minorHAnsi"/>
          <w:sz w:val="24"/>
          <w:szCs w:val="24"/>
          <w:lang w:eastAsia="en-GB"/>
        </w:rPr>
        <w:t>?</w:t>
      </w:r>
    </w:p>
    <w:p w:rsidR="00B67860" w:rsidRPr="004D2B1B" w:rsidRDefault="00B67860" w:rsidP="00B67860">
      <w:pPr>
        <w:pStyle w:val="BHead"/>
        <w:spacing w:before="100" w:beforeAutospacing="1"/>
        <w:rPr>
          <w:rFonts w:asciiTheme="minorHAnsi" w:hAnsiTheme="minorHAnsi" w:cstheme="minorHAnsi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 xml:space="preserve">EVENT </w:t>
      </w:r>
      <w:r w:rsidR="00FC1D7B" w:rsidRPr="004D2B1B">
        <w:rPr>
          <w:rFonts w:asciiTheme="minorHAnsi" w:hAnsiTheme="minorHAnsi" w:cstheme="minorHAnsi"/>
          <w:lang w:eastAsia="en-GB"/>
        </w:rPr>
        <w:t xml:space="preserve">WEBSITE AND </w:t>
      </w:r>
      <w:r w:rsidRPr="004D2B1B">
        <w:rPr>
          <w:rFonts w:asciiTheme="minorHAnsi" w:hAnsiTheme="minorHAnsi" w:cstheme="minorHAnsi"/>
          <w:lang w:eastAsia="en-GB"/>
        </w:rPr>
        <w:t>CONTACT DETAILS</w:t>
      </w:r>
    </w:p>
    <w:p w:rsidR="00B67860" w:rsidRPr="004D2B1B" w:rsidRDefault="00B67860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Event email address</w:t>
      </w:r>
    </w:p>
    <w:p w:rsidR="00B67860" w:rsidRPr="004D2B1B" w:rsidRDefault="00B67860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Event website</w:t>
      </w:r>
      <w:r w:rsidR="00FC1D7B" w:rsidRPr="004D2B1B">
        <w:rPr>
          <w:rFonts w:cstheme="minorHAnsi"/>
          <w:sz w:val="24"/>
          <w:szCs w:val="24"/>
          <w:lang w:eastAsia="en-GB"/>
        </w:rPr>
        <w:t xml:space="preserve"> link</w:t>
      </w:r>
    </w:p>
    <w:p w:rsidR="00B67860" w:rsidRPr="004D2B1B" w:rsidRDefault="00B67860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Submission link (email or website)</w:t>
      </w:r>
    </w:p>
    <w:p w:rsidR="00B67860" w:rsidRPr="004D2B1B" w:rsidRDefault="00B67860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 xml:space="preserve">Registration </w:t>
      </w:r>
      <w:r w:rsidR="001B23BE">
        <w:rPr>
          <w:rFonts w:cstheme="minorHAnsi"/>
          <w:sz w:val="24"/>
          <w:szCs w:val="24"/>
          <w:lang w:eastAsia="en-GB"/>
        </w:rPr>
        <w:t>l</w:t>
      </w:r>
      <w:r w:rsidRPr="004D2B1B">
        <w:rPr>
          <w:rFonts w:cstheme="minorHAnsi"/>
          <w:sz w:val="24"/>
          <w:szCs w:val="24"/>
          <w:lang w:eastAsia="en-GB"/>
        </w:rPr>
        <w:t>ink (email or we</w:t>
      </w:r>
      <w:r w:rsidR="001B23BE">
        <w:rPr>
          <w:rFonts w:cstheme="minorHAnsi"/>
          <w:sz w:val="24"/>
          <w:szCs w:val="24"/>
          <w:lang w:eastAsia="en-GB"/>
        </w:rPr>
        <w:t>b</w:t>
      </w:r>
      <w:r w:rsidRPr="004D2B1B">
        <w:rPr>
          <w:rFonts w:cstheme="minorHAnsi"/>
          <w:sz w:val="24"/>
          <w:szCs w:val="24"/>
          <w:lang w:eastAsia="en-GB"/>
        </w:rPr>
        <w:t>site)</w:t>
      </w:r>
    </w:p>
    <w:p w:rsidR="00FC1D7B" w:rsidRPr="004D2B1B" w:rsidRDefault="00FC1D7B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Event picture (</w:t>
      </w:r>
      <w:r w:rsidR="001B23BE">
        <w:rPr>
          <w:rFonts w:cstheme="minorHAnsi"/>
          <w:sz w:val="24"/>
          <w:szCs w:val="24"/>
          <w:lang w:eastAsia="en-GB"/>
        </w:rPr>
        <w:t>consider</w:t>
      </w:r>
      <w:r w:rsidRPr="004D2B1B">
        <w:rPr>
          <w:rFonts w:cstheme="minorHAnsi"/>
          <w:sz w:val="24"/>
          <w:szCs w:val="24"/>
          <w:lang w:eastAsia="en-GB"/>
        </w:rPr>
        <w:t xml:space="preserve"> copyright</w:t>
      </w:r>
      <w:r w:rsidR="001B23BE">
        <w:rPr>
          <w:rFonts w:cstheme="minorHAnsi"/>
          <w:sz w:val="24"/>
          <w:szCs w:val="24"/>
          <w:lang w:eastAsia="en-GB"/>
        </w:rPr>
        <w:t xml:space="preserve"> restrictions</w:t>
      </w:r>
      <w:r w:rsidRPr="004D2B1B">
        <w:rPr>
          <w:rFonts w:cstheme="minorHAnsi"/>
          <w:sz w:val="24"/>
          <w:szCs w:val="24"/>
          <w:lang w:eastAsia="en-GB"/>
        </w:rPr>
        <w:t>)</w:t>
      </w:r>
    </w:p>
    <w:p w:rsidR="006717EF" w:rsidRPr="004D2B1B" w:rsidRDefault="006717EF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Important dates (</w:t>
      </w:r>
      <w:r w:rsidR="001B23BE">
        <w:rPr>
          <w:rFonts w:cstheme="minorHAnsi"/>
          <w:sz w:val="24"/>
          <w:szCs w:val="24"/>
          <w:lang w:eastAsia="en-GB"/>
        </w:rPr>
        <w:t>c</w:t>
      </w:r>
      <w:r w:rsidRPr="004D2B1B">
        <w:rPr>
          <w:rFonts w:cstheme="minorHAnsi"/>
          <w:sz w:val="24"/>
          <w:szCs w:val="24"/>
          <w:lang w:eastAsia="en-GB"/>
        </w:rPr>
        <w:t xml:space="preserve">all for papers, </w:t>
      </w:r>
      <w:r w:rsidR="001B23BE">
        <w:rPr>
          <w:rFonts w:cstheme="minorHAnsi"/>
          <w:sz w:val="24"/>
          <w:szCs w:val="24"/>
          <w:lang w:eastAsia="en-GB"/>
        </w:rPr>
        <w:t>a</w:t>
      </w:r>
      <w:r w:rsidRPr="004D2B1B">
        <w:rPr>
          <w:rFonts w:cstheme="minorHAnsi"/>
          <w:sz w:val="24"/>
          <w:szCs w:val="24"/>
          <w:lang w:eastAsia="en-GB"/>
        </w:rPr>
        <w:t xml:space="preserve">bstract submission deadline, </w:t>
      </w:r>
      <w:r w:rsidR="001B23BE">
        <w:rPr>
          <w:rFonts w:cstheme="minorHAnsi"/>
          <w:sz w:val="24"/>
          <w:szCs w:val="24"/>
          <w:lang w:eastAsia="en-GB"/>
        </w:rPr>
        <w:t>e</w:t>
      </w:r>
      <w:r w:rsidRPr="004D2B1B">
        <w:rPr>
          <w:rFonts w:cstheme="minorHAnsi"/>
          <w:sz w:val="24"/>
          <w:szCs w:val="24"/>
          <w:lang w:eastAsia="en-GB"/>
        </w:rPr>
        <w:t>arly bird registration deadline)</w:t>
      </w:r>
    </w:p>
    <w:p w:rsidR="00F90D6D" w:rsidRPr="004D2B1B" w:rsidRDefault="00F90D6D" w:rsidP="00F90D6D">
      <w:pPr>
        <w:pStyle w:val="ListParagraph"/>
        <w:widowControl w:val="0"/>
        <w:spacing w:after="0" w:line="240" w:lineRule="auto"/>
        <w:ind w:left="1080"/>
        <w:contextualSpacing w:val="0"/>
        <w:jc w:val="both"/>
        <w:rPr>
          <w:rFonts w:cstheme="minorHAnsi"/>
          <w:sz w:val="24"/>
          <w:szCs w:val="24"/>
          <w:lang w:eastAsia="en-GB"/>
        </w:rPr>
      </w:pPr>
    </w:p>
    <w:p w:rsidR="00F90D6D" w:rsidRPr="004D2B1B" w:rsidRDefault="00F90D6D" w:rsidP="00F90D6D">
      <w:pPr>
        <w:pStyle w:val="ListParagraph"/>
        <w:widowControl w:val="0"/>
        <w:spacing w:after="0" w:line="240" w:lineRule="auto"/>
        <w:ind w:left="1080"/>
        <w:contextualSpacing w:val="0"/>
        <w:jc w:val="both"/>
        <w:rPr>
          <w:rFonts w:cstheme="minorHAnsi"/>
          <w:sz w:val="24"/>
          <w:szCs w:val="24"/>
          <w:lang w:eastAsia="en-GB"/>
        </w:rPr>
      </w:pPr>
    </w:p>
    <w:p w:rsidR="00F90D6D" w:rsidRPr="004D2B1B" w:rsidRDefault="00F90D6D" w:rsidP="00F90D6D">
      <w:pPr>
        <w:pStyle w:val="BHead"/>
        <w:spacing w:before="100" w:beforeAutospacing="1"/>
        <w:rPr>
          <w:rFonts w:asciiTheme="minorHAnsi" w:hAnsiTheme="minorHAnsi" w:cstheme="minorHAnsi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>EVENT CONTENT</w:t>
      </w:r>
    </w:p>
    <w:p w:rsidR="00F90D6D" w:rsidRPr="004D2B1B" w:rsidRDefault="00F90D6D" w:rsidP="00F90D6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lastRenderedPageBreak/>
        <w:t xml:space="preserve">Description of the event and </w:t>
      </w:r>
      <w:r w:rsidR="001B23BE">
        <w:rPr>
          <w:rFonts w:cstheme="minorHAnsi"/>
          <w:sz w:val="24"/>
          <w:szCs w:val="24"/>
          <w:lang w:eastAsia="en-GB"/>
        </w:rPr>
        <w:t>why</w:t>
      </w:r>
      <w:r w:rsidRPr="004D2B1B">
        <w:rPr>
          <w:rFonts w:cstheme="minorHAnsi"/>
          <w:sz w:val="24"/>
          <w:szCs w:val="24"/>
          <w:lang w:eastAsia="en-GB"/>
        </w:rPr>
        <w:t xml:space="preserve"> IWA should support it.</w:t>
      </w:r>
      <w:r w:rsidRPr="004D2B1B">
        <w:rPr>
          <w:rFonts w:cstheme="minorHAnsi"/>
          <w:color w:val="FF0000"/>
        </w:rPr>
        <w:t>*</w:t>
      </w:r>
    </w:p>
    <w:p w:rsidR="001B23BE" w:rsidRDefault="00F90D6D" w:rsidP="00F90D6D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sz w:val="24"/>
          <w:szCs w:val="24"/>
          <w:lang w:eastAsia="en-GB"/>
        </w:rPr>
        <w:t>Classify your event in the appropriate thematic area/</w:t>
      </w:r>
      <w:proofErr w:type="gramStart"/>
      <w:r w:rsidRPr="004D2B1B">
        <w:rPr>
          <w:rFonts w:cstheme="minorHAnsi"/>
          <w:sz w:val="24"/>
          <w:szCs w:val="24"/>
          <w:lang w:eastAsia="en-GB"/>
        </w:rPr>
        <w:t>s :</w:t>
      </w:r>
      <w:proofErr w:type="gramEnd"/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Basins and Water Resources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Urban Water Management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Drinking Water Systems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Wastewater Systems (small scale)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Industrial Water and Wastewater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Wastewater Systems (large scale</w:t>
      </w:r>
      <w:r w:rsidR="004B6240">
        <w:rPr>
          <w:rFonts w:cstheme="minorHAnsi"/>
          <w:sz w:val="24"/>
          <w:szCs w:val="24"/>
          <w:lang w:eastAsia="en-GB"/>
        </w:rPr>
        <w:t xml:space="preserve">;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Information and Communications Technology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Water and Health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Resource Recovery and Reuse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Water Governance, Regulation and Utility Management</w:t>
      </w:r>
      <w:r w:rsidR="004B6240">
        <w:rPr>
          <w:rFonts w:cstheme="minorHAnsi"/>
          <w:sz w:val="24"/>
          <w:szCs w:val="24"/>
          <w:lang w:eastAsia="en-GB"/>
        </w:rPr>
        <w:t>;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ascii="MS Gothic" w:eastAsia="MS Gothic" w:hAnsi="MS Gothic" w:cs="MS Gothic"/>
          <w:sz w:val="24"/>
          <w:szCs w:val="24"/>
          <w:lang w:eastAsia="en-GB"/>
        </w:rPr>
        <w:t>☐</w:t>
      </w:r>
      <w:r w:rsidRPr="004D2B1B">
        <w:rPr>
          <w:rFonts w:cstheme="minorHAnsi"/>
          <w:sz w:val="24"/>
          <w:szCs w:val="24"/>
          <w:lang w:eastAsia="en-GB"/>
        </w:rPr>
        <w:t xml:space="preserve"> Treatment Technologies</w:t>
      </w:r>
      <w:r w:rsidR="004B6240">
        <w:rPr>
          <w:rFonts w:cstheme="minorHAnsi"/>
          <w:sz w:val="24"/>
          <w:szCs w:val="24"/>
          <w:lang w:eastAsia="en-GB"/>
        </w:rPr>
        <w:t>.</w:t>
      </w:r>
    </w:p>
    <w:p w:rsidR="00F90D6D" w:rsidRPr="004D2B1B" w:rsidRDefault="00F90D6D" w:rsidP="00F90D6D">
      <w:pPr>
        <w:pStyle w:val="BHead"/>
        <w:numPr>
          <w:ilvl w:val="0"/>
          <w:numId w:val="7"/>
        </w:numPr>
        <w:rPr>
          <w:rFonts w:asciiTheme="minorHAnsi" w:hAnsiTheme="minorHAnsi" w:cstheme="minorHAnsi"/>
          <w:b w:val="0"/>
          <w:lang w:eastAsia="en-GB"/>
        </w:rPr>
      </w:pPr>
      <w:r w:rsidRPr="004D2B1B">
        <w:rPr>
          <w:rFonts w:asciiTheme="minorHAnsi" w:hAnsiTheme="minorHAnsi" w:cstheme="minorHAnsi"/>
          <w:b w:val="0"/>
          <w:lang w:eastAsia="en-GB"/>
        </w:rPr>
        <w:t>List of topics</w:t>
      </w:r>
    </w:p>
    <w:p w:rsidR="00F90D6D" w:rsidRPr="004D2B1B" w:rsidRDefault="00F90D6D" w:rsidP="00F90D6D">
      <w:pPr>
        <w:pStyle w:val="BHead"/>
        <w:numPr>
          <w:ilvl w:val="0"/>
          <w:numId w:val="7"/>
        </w:numPr>
        <w:rPr>
          <w:rFonts w:asciiTheme="minorHAnsi" w:hAnsiTheme="minorHAnsi" w:cstheme="minorHAnsi"/>
          <w:b w:val="0"/>
          <w:lang w:eastAsia="en-GB"/>
        </w:rPr>
      </w:pPr>
      <w:r w:rsidRPr="004D2B1B">
        <w:rPr>
          <w:rFonts w:asciiTheme="minorHAnsi" w:hAnsiTheme="minorHAnsi" w:cstheme="minorHAnsi"/>
          <w:b w:val="0"/>
          <w:lang w:eastAsia="en-GB"/>
        </w:rPr>
        <w:t>Please select 5 Specialist groups that would be interested in the event</w:t>
      </w:r>
      <w:r w:rsidRPr="004D2B1B">
        <w:rPr>
          <w:rFonts w:asciiTheme="minorHAnsi" w:hAnsiTheme="minorHAnsi" w:cstheme="minorHAnsi"/>
          <w:color w:val="FF0000"/>
        </w:rPr>
        <w:t>*</w:t>
      </w:r>
    </w:p>
    <w:p w:rsidR="00F90D6D" w:rsidRPr="004D2B1B" w:rsidRDefault="00F90D6D" w:rsidP="00F90D6D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2B1B">
        <w:rPr>
          <w:rFonts w:eastAsia="Times New Roman" w:cstheme="minorHAnsi"/>
          <w:sz w:val="24"/>
          <w:szCs w:val="24"/>
          <w:lang w:eastAsia="en-GB"/>
        </w:rPr>
        <w:t>Indicate if you would you like to contract</w:t>
      </w:r>
      <w:r w:rsidR="004B6240">
        <w:rPr>
          <w:rFonts w:eastAsia="Times New Roman" w:cstheme="minorHAnsi"/>
          <w:sz w:val="24"/>
          <w:szCs w:val="24"/>
          <w:lang w:eastAsia="en-GB"/>
        </w:rPr>
        <w:t xml:space="preserve"> an</w:t>
      </w:r>
      <w:r w:rsidRPr="004D2B1B">
        <w:rPr>
          <w:rFonts w:eastAsia="Times New Roman" w:cstheme="minorHAnsi"/>
          <w:sz w:val="24"/>
          <w:szCs w:val="24"/>
          <w:lang w:eastAsia="en-GB"/>
        </w:rPr>
        <w:t xml:space="preserve"> online abstract submission and review</w:t>
      </w:r>
      <w:r w:rsidR="004B6240">
        <w:rPr>
          <w:rFonts w:eastAsia="Times New Roman" w:cstheme="minorHAnsi"/>
          <w:sz w:val="24"/>
          <w:szCs w:val="24"/>
          <w:lang w:eastAsia="en-GB"/>
        </w:rPr>
        <w:t xml:space="preserve"> system</w:t>
      </w:r>
      <w:r w:rsidRPr="004D2B1B">
        <w:rPr>
          <w:rFonts w:eastAsia="Times New Roman" w:cstheme="minorHAnsi"/>
          <w:sz w:val="24"/>
          <w:szCs w:val="24"/>
          <w:lang w:eastAsia="en-GB"/>
        </w:rPr>
        <w:t>.</w:t>
      </w:r>
      <w:r w:rsidRPr="004D2B1B">
        <w:rPr>
          <w:rFonts w:cstheme="minorHAnsi"/>
          <w:color w:val="FF0000"/>
        </w:rPr>
        <w:t>*</w:t>
      </w:r>
    </w:p>
    <w:p w:rsidR="002B4C01" w:rsidRPr="004D2B1B" w:rsidRDefault="002B4C01" w:rsidP="002B4C01">
      <w:pPr>
        <w:pStyle w:val="BHead"/>
        <w:spacing w:before="100" w:beforeAutospacing="1"/>
        <w:rPr>
          <w:rFonts w:asciiTheme="minorHAnsi" w:hAnsiTheme="minorHAnsi" w:cstheme="minorHAnsi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>EVENT COMMITTEES</w:t>
      </w:r>
    </w:p>
    <w:p w:rsidR="002B4C01" w:rsidRPr="004D2B1B" w:rsidRDefault="002B4C01" w:rsidP="002B4C01">
      <w:pPr>
        <w:pStyle w:val="Default"/>
        <w:rPr>
          <w:rFonts w:asciiTheme="minorHAnsi" w:hAnsiTheme="minorHAnsi" w:cstheme="minorHAnsi"/>
          <w:lang w:val="en-GB"/>
        </w:rPr>
      </w:pPr>
      <w:r w:rsidRPr="004D2B1B">
        <w:rPr>
          <w:rFonts w:asciiTheme="minorHAnsi" w:hAnsiTheme="minorHAnsi" w:cstheme="minorHAnsi"/>
          <w:lang w:val="en-GB"/>
        </w:rPr>
        <w:t>Please provide a detailed list of the Committee members that have confirmed and agree to serve.</w:t>
      </w:r>
      <w:r w:rsidR="004B6240">
        <w:rPr>
          <w:rFonts w:asciiTheme="minorHAnsi" w:hAnsiTheme="minorHAnsi" w:cstheme="minorHAnsi"/>
          <w:lang w:val="en-GB"/>
        </w:rPr>
        <w:t xml:space="preserve"> </w:t>
      </w:r>
      <w:r w:rsidRPr="004D2B1B">
        <w:rPr>
          <w:rFonts w:asciiTheme="minorHAnsi" w:hAnsiTheme="minorHAnsi" w:cstheme="minorHAnsi"/>
          <w:lang w:val="en-GB"/>
        </w:rPr>
        <w:t xml:space="preserve">Please describe your event indicating </w:t>
      </w:r>
      <w:r w:rsidR="004B6240">
        <w:rPr>
          <w:rFonts w:asciiTheme="minorHAnsi" w:hAnsiTheme="minorHAnsi" w:cstheme="minorHAnsi"/>
          <w:lang w:val="en-GB"/>
        </w:rPr>
        <w:t>why</w:t>
      </w:r>
      <w:r w:rsidRPr="004D2B1B">
        <w:rPr>
          <w:rFonts w:asciiTheme="minorHAnsi" w:hAnsiTheme="minorHAnsi" w:cstheme="minorHAnsi"/>
          <w:lang w:val="en-GB"/>
        </w:rPr>
        <w:t xml:space="preserve"> IWA should support the event.</w:t>
      </w:r>
    </w:p>
    <w:p w:rsidR="002B4C01" w:rsidRPr="004D2B1B" w:rsidRDefault="002B4C01" w:rsidP="00C00DEB">
      <w:pPr>
        <w:pStyle w:val="BHead"/>
        <w:numPr>
          <w:ilvl w:val="0"/>
          <w:numId w:val="7"/>
        </w:numPr>
        <w:rPr>
          <w:rFonts w:asciiTheme="minorHAnsi" w:hAnsiTheme="minorHAnsi" w:cstheme="minorHAnsi"/>
          <w:b w:val="0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 xml:space="preserve">Organising Committee </w:t>
      </w:r>
      <w:r w:rsidRPr="004D2B1B">
        <w:rPr>
          <w:rFonts w:asciiTheme="minorHAnsi" w:hAnsiTheme="minorHAnsi" w:cstheme="minorHAnsi"/>
          <w:b w:val="0"/>
          <w:lang w:eastAsia="en-GB"/>
        </w:rPr>
        <w:t xml:space="preserve">List of Committee members including </w:t>
      </w:r>
      <w:r w:rsidR="004B6240">
        <w:rPr>
          <w:rFonts w:asciiTheme="minorHAnsi" w:hAnsiTheme="minorHAnsi" w:cstheme="minorHAnsi"/>
          <w:b w:val="0"/>
          <w:lang w:eastAsia="en-GB"/>
        </w:rPr>
        <w:t>n</w:t>
      </w:r>
      <w:r w:rsidRPr="004D2B1B">
        <w:rPr>
          <w:rFonts w:asciiTheme="minorHAnsi" w:hAnsiTheme="minorHAnsi" w:cstheme="minorHAnsi"/>
          <w:b w:val="0"/>
          <w:lang w:eastAsia="en-GB"/>
        </w:rPr>
        <w:t xml:space="preserve">ame, </w:t>
      </w:r>
      <w:r w:rsidR="004B6240">
        <w:rPr>
          <w:rFonts w:asciiTheme="minorHAnsi" w:hAnsiTheme="minorHAnsi" w:cstheme="minorHAnsi"/>
          <w:b w:val="0"/>
          <w:lang w:eastAsia="en-GB"/>
        </w:rPr>
        <w:t>a</w:t>
      </w:r>
      <w:r w:rsidRPr="004D2B1B">
        <w:rPr>
          <w:rFonts w:asciiTheme="minorHAnsi" w:hAnsiTheme="minorHAnsi" w:cstheme="minorHAnsi"/>
          <w:b w:val="0"/>
          <w:lang w:eastAsia="en-GB"/>
        </w:rPr>
        <w:t xml:space="preserve">ffiliation, </w:t>
      </w:r>
      <w:r w:rsidR="004B6240">
        <w:rPr>
          <w:rFonts w:asciiTheme="minorHAnsi" w:hAnsiTheme="minorHAnsi" w:cstheme="minorHAnsi"/>
          <w:b w:val="0"/>
          <w:lang w:eastAsia="en-GB"/>
        </w:rPr>
        <w:t>c</w:t>
      </w:r>
      <w:r w:rsidRPr="004D2B1B">
        <w:rPr>
          <w:rFonts w:asciiTheme="minorHAnsi" w:hAnsiTheme="minorHAnsi" w:cstheme="minorHAnsi"/>
          <w:b w:val="0"/>
          <w:lang w:eastAsia="en-GB"/>
        </w:rPr>
        <w:t>ountry</w:t>
      </w:r>
      <w:r w:rsidR="004B6240">
        <w:rPr>
          <w:rFonts w:asciiTheme="minorHAnsi" w:hAnsiTheme="minorHAnsi" w:cstheme="minorHAnsi"/>
          <w:b w:val="0"/>
          <w:lang w:eastAsia="en-GB"/>
        </w:rPr>
        <w:t xml:space="preserve"> and IWA membership status</w:t>
      </w:r>
      <w:r w:rsidRPr="004D2B1B">
        <w:rPr>
          <w:rFonts w:asciiTheme="minorHAnsi" w:hAnsiTheme="minorHAnsi" w:cstheme="minorHAnsi"/>
          <w:color w:val="FF0000"/>
        </w:rPr>
        <w:t xml:space="preserve"> *</w:t>
      </w:r>
    </w:p>
    <w:p w:rsidR="002B4C01" w:rsidRPr="004D2B1B" w:rsidRDefault="002B4C01" w:rsidP="00C00DE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4D2B1B">
        <w:rPr>
          <w:rFonts w:cstheme="minorHAnsi"/>
          <w:b/>
          <w:sz w:val="24"/>
          <w:szCs w:val="24"/>
          <w:lang w:eastAsia="en-GB"/>
        </w:rPr>
        <w:t>Programme Committee</w:t>
      </w:r>
      <w:r w:rsidRPr="004D2B1B">
        <w:rPr>
          <w:rFonts w:cstheme="minorHAnsi"/>
          <w:b/>
          <w:lang w:eastAsia="en-GB"/>
        </w:rPr>
        <w:t xml:space="preserve"> </w:t>
      </w:r>
      <w:r w:rsidRPr="004D2B1B">
        <w:rPr>
          <w:rFonts w:cstheme="minorHAnsi"/>
          <w:sz w:val="24"/>
          <w:szCs w:val="24"/>
          <w:lang w:eastAsia="en-GB"/>
        </w:rPr>
        <w:t xml:space="preserve">List of Committee members including </w:t>
      </w:r>
      <w:r w:rsidR="004B6240">
        <w:rPr>
          <w:rFonts w:cstheme="minorHAnsi"/>
          <w:sz w:val="24"/>
          <w:szCs w:val="24"/>
          <w:lang w:eastAsia="en-GB"/>
        </w:rPr>
        <w:t>n</w:t>
      </w:r>
      <w:r w:rsidRPr="004D2B1B">
        <w:rPr>
          <w:rFonts w:cstheme="minorHAnsi"/>
          <w:sz w:val="24"/>
          <w:szCs w:val="24"/>
          <w:lang w:eastAsia="en-GB"/>
        </w:rPr>
        <w:t xml:space="preserve">ame, </w:t>
      </w:r>
      <w:r w:rsidR="004B6240">
        <w:rPr>
          <w:rFonts w:cstheme="minorHAnsi"/>
          <w:sz w:val="24"/>
          <w:szCs w:val="24"/>
          <w:lang w:eastAsia="en-GB"/>
        </w:rPr>
        <w:t>a</w:t>
      </w:r>
      <w:r w:rsidRPr="004D2B1B">
        <w:rPr>
          <w:rFonts w:cstheme="minorHAnsi"/>
          <w:sz w:val="24"/>
          <w:szCs w:val="24"/>
          <w:lang w:eastAsia="en-GB"/>
        </w:rPr>
        <w:t xml:space="preserve">ffiliation, </w:t>
      </w:r>
      <w:r w:rsidR="004B6240">
        <w:rPr>
          <w:rFonts w:cstheme="minorHAnsi"/>
          <w:sz w:val="24"/>
          <w:szCs w:val="24"/>
          <w:lang w:eastAsia="en-GB"/>
        </w:rPr>
        <w:t>c</w:t>
      </w:r>
      <w:r w:rsidRPr="004D2B1B">
        <w:rPr>
          <w:rFonts w:cstheme="minorHAnsi"/>
          <w:sz w:val="24"/>
          <w:szCs w:val="24"/>
          <w:lang w:eastAsia="en-GB"/>
        </w:rPr>
        <w:t>ountry</w:t>
      </w:r>
      <w:r w:rsidR="004B6240">
        <w:rPr>
          <w:rFonts w:cstheme="minorHAnsi"/>
          <w:sz w:val="24"/>
          <w:szCs w:val="24"/>
          <w:lang w:eastAsia="en-GB"/>
        </w:rPr>
        <w:t xml:space="preserve"> and IWA membership status</w:t>
      </w:r>
      <w:r w:rsidRPr="004D2B1B">
        <w:rPr>
          <w:rFonts w:cstheme="minorHAnsi"/>
          <w:sz w:val="24"/>
          <w:szCs w:val="24"/>
          <w:lang w:eastAsia="en-GB"/>
        </w:rPr>
        <w:t xml:space="preserve"> </w:t>
      </w:r>
      <w:r w:rsidRPr="004D2B1B">
        <w:rPr>
          <w:rFonts w:cstheme="minorHAnsi"/>
          <w:color w:val="FF0000"/>
          <w:sz w:val="24"/>
          <w:szCs w:val="24"/>
        </w:rPr>
        <w:t>*</w:t>
      </w:r>
    </w:p>
    <w:p w:rsidR="002B4C01" w:rsidRPr="004D2B1B" w:rsidRDefault="002B4C01" w:rsidP="002B4C01">
      <w:pPr>
        <w:pStyle w:val="BHead"/>
        <w:spacing w:before="100" w:beforeAutospacing="1"/>
        <w:rPr>
          <w:rFonts w:asciiTheme="minorHAnsi" w:hAnsiTheme="minorHAnsi" w:cstheme="minorHAnsi"/>
          <w:lang w:eastAsia="en-GB"/>
        </w:rPr>
      </w:pPr>
      <w:r w:rsidRPr="004D2B1B">
        <w:rPr>
          <w:rFonts w:asciiTheme="minorHAnsi" w:hAnsiTheme="minorHAnsi" w:cstheme="minorHAnsi"/>
          <w:lang w:eastAsia="en-GB"/>
        </w:rPr>
        <w:t xml:space="preserve">CONFERENCE BUDGET </w:t>
      </w:r>
      <w:r w:rsidRPr="004D2B1B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(use the </w:t>
      </w:r>
      <w:hyperlink r:id="rId37" w:history="1">
        <w:r w:rsidRPr="004D2B1B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budget template</w:t>
        </w:r>
      </w:hyperlink>
      <w:r w:rsidRPr="004D2B1B">
        <w:rPr>
          <w:rFonts w:asciiTheme="minorHAnsi" w:eastAsia="Calibri" w:hAnsiTheme="minorHAnsi" w:cstheme="minorHAnsi"/>
          <w:color w:val="000000"/>
          <w:sz w:val="18"/>
          <w:szCs w:val="18"/>
        </w:rPr>
        <w:t>)</w:t>
      </w:r>
      <w:r w:rsidR="0087422F" w:rsidRPr="004D2B1B">
        <w:rPr>
          <w:rFonts w:asciiTheme="minorHAnsi" w:hAnsiTheme="minorHAnsi" w:cstheme="minorHAnsi"/>
          <w:color w:val="FF0000"/>
        </w:rPr>
        <w:t xml:space="preserve"> *</w:t>
      </w:r>
    </w:p>
    <w:p w:rsidR="002B4C01" w:rsidRPr="004D2B1B" w:rsidRDefault="002B4C01" w:rsidP="002B4C01">
      <w:pPr>
        <w:pStyle w:val="BodyText"/>
        <w:rPr>
          <w:rFonts w:cstheme="minorHAnsi"/>
          <w:color w:val="000000"/>
          <w:sz w:val="24"/>
          <w:szCs w:val="24"/>
        </w:rPr>
      </w:pPr>
      <w:r w:rsidRPr="004D2B1B">
        <w:rPr>
          <w:rFonts w:cstheme="minorHAnsi"/>
          <w:color w:val="000000"/>
          <w:sz w:val="24"/>
          <w:szCs w:val="24"/>
        </w:rPr>
        <w:t>To help you to structure your budget we have set out below a list of the various items which might be included in a conference budget (Budget template).</w:t>
      </w:r>
    </w:p>
    <w:p w:rsidR="002B4C01" w:rsidRPr="004D2B1B" w:rsidRDefault="002B4C01" w:rsidP="002B4C01">
      <w:pPr>
        <w:pStyle w:val="BHead"/>
        <w:ind w:left="720"/>
        <w:rPr>
          <w:rFonts w:asciiTheme="minorHAnsi" w:hAnsiTheme="minorHAnsi" w:cstheme="minorHAnsi"/>
          <w:sz w:val="20"/>
          <w:szCs w:val="20"/>
          <w:lang w:eastAsia="en-GB"/>
        </w:rPr>
      </w:pPr>
      <w:r w:rsidRPr="004D2B1B">
        <w:rPr>
          <w:rFonts w:asciiTheme="minorHAnsi" w:hAnsiTheme="minorHAnsi" w:cstheme="minorHAnsi"/>
          <w:sz w:val="20"/>
          <w:szCs w:val="20"/>
          <w:lang w:eastAsia="en-GB"/>
        </w:rPr>
        <w:t>INCOME</w:t>
      </w:r>
    </w:p>
    <w:p w:rsidR="002B4C01" w:rsidRPr="004D2B1B" w:rsidRDefault="002B4C01" w:rsidP="002B4C01">
      <w:pPr>
        <w:pStyle w:val="BHead"/>
        <w:ind w:left="1440"/>
        <w:rPr>
          <w:rFonts w:asciiTheme="minorHAnsi" w:hAnsiTheme="minorHAnsi" w:cstheme="minorHAnsi"/>
          <w:sz w:val="20"/>
          <w:szCs w:val="20"/>
          <w:lang w:eastAsia="en-GB"/>
        </w:rPr>
      </w:pPr>
      <w:r w:rsidRPr="004D2B1B">
        <w:rPr>
          <w:rFonts w:asciiTheme="minorHAnsi" w:hAnsiTheme="minorHAnsi" w:cstheme="minorHAnsi"/>
          <w:sz w:val="20"/>
          <w:szCs w:val="20"/>
          <w:lang w:eastAsia="en-GB"/>
        </w:rPr>
        <w:t xml:space="preserve">Delegate Fees and projected delegate numbers 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IWA Members</w:t>
      </w:r>
      <w:r w:rsidRPr="004D2B1B">
        <w:rPr>
          <w:rFonts w:cstheme="minorHAnsi"/>
          <w:sz w:val="20"/>
          <w:szCs w:val="20"/>
          <w:lang w:eastAsia="en-GB"/>
        </w:rPr>
        <w:tab/>
      </w:r>
      <w:r w:rsidRPr="004D2B1B">
        <w:rPr>
          <w:rFonts w:cstheme="minorHAnsi"/>
          <w:sz w:val="20"/>
          <w:szCs w:val="20"/>
          <w:lang w:eastAsia="en-GB"/>
        </w:rPr>
        <w:tab/>
        <w:t>Early/late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Non IWA-Members</w:t>
      </w:r>
      <w:r w:rsidRPr="004D2B1B">
        <w:rPr>
          <w:rFonts w:cstheme="minorHAnsi"/>
          <w:sz w:val="20"/>
          <w:szCs w:val="20"/>
          <w:lang w:eastAsia="en-GB"/>
        </w:rPr>
        <w:tab/>
        <w:t>Early/late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Students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 xml:space="preserve">Accompanying Persons </w:t>
      </w:r>
    </w:p>
    <w:p w:rsidR="002B4C01" w:rsidRPr="004D2B1B" w:rsidRDefault="002B4C01" w:rsidP="002B4C01">
      <w:pPr>
        <w:pStyle w:val="BHead"/>
        <w:ind w:left="1440"/>
        <w:rPr>
          <w:rFonts w:asciiTheme="minorHAnsi" w:hAnsiTheme="minorHAnsi" w:cstheme="minorHAnsi"/>
          <w:sz w:val="20"/>
          <w:szCs w:val="20"/>
          <w:lang w:eastAsia="en-GB"/>
        </w:rPr>
      </w:pPr>
      <w:r w:rsidRPr="004D2B1B">
        <w:rPr>
          <w:rFonts w:asciiTheme="minorHAnsi" w:hAnsiTheme="minorHAnsi" w:cstheme="minorHAnsi"/>
          <w:sz w:val="20"/>
          <w:szCs w:val="20"/>
          <w:lang w:eastAsia="en-GB"/>
        </w:rPr>
        <w:t>Other Income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 xml:space="preserve">Sale of </w:t>
      </w:r>
      <w:r w:rsidR="004B6240">
        <w:rPr>
          <w:rFonts w:cstheme="minorHAnsi"/>
          <w:sz w:val="20"/>
          <w:szCs w:val="20"/>
          <w:lang w:eastAsia="en-GB"/>
        </w:rPr>
        <w:t>e</w:t>
      </w:r>
      <w:r w:rsidRPr="004D2B1B">
        <w:rPr>
          <w:rFonts w:cstheme="minorHAnsi"/>
          <w:sz w:val="20"/>
          <w:szCs w:val="20"/>
          <w:lang w:eastAsia="en-GB"/>
        </w:rPr>
        <w:t>xhibition space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Advertising (advertisements in the final programme, company promotional brochures, restaurant</w:t>
      </w:r>
      <w:r w:rsidR="004B6240">
        <w:rPr>
          <w:rFonts w:cstheme="minorHAnsi"/>
          <w:sz w:val="20"/>
          <w:szCs w:val="20"/>
          <w:lang w:eastAsia="en-GB"/>
        </w:rPr>
        <w:t xml:space="preserve"> flyers</w:t>
      </w:r>
      <w:r w:rsidRPr="004D2B1B">
        <w:rPr>
          <w:rFonts w:cstheme="minorHAnsi"/>
          <w:sz w:val="20"/>
          <w:szCs w:val="20"/>
          <w:lang w:eastAsia="en-GB"/>
        </w:rPr>
        <w:t xml:space="preserve"> etc</w:t>
      </w:r>
      <w:r w:rsidR="004B6240">
        <w:rPr>
          <w:rFonts w:cstheme="minorHAnsi"/>
          <w:sz w:val="20"/>
          <w:szCs w:val="20"/>
          <w:lang w:eastAsia="en-GB"/>
        </w:rPr>
        <w:t>.</w:t>
      </w:r>
      <w:r w:rsidRPr="004D2B1B">
        <w:rPr>
          <w:rFonts w:cstheme="minorHAnsi"/>
          <w:sz w:val="20"/>
          <w:szCs w:val="20"/>
          <w:lang w:eastAsia="en-GB"/>
        </w:rPr>
        <w:t xml:space="preserve"> in delegate bags)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Sponsorship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Technical tours</w:t>
      </w:r>
    </w:p>
    <w:p w:rsidR="002B4C01" w:rsidRPr="004D2B1B" w:rsidRDefault="002B4C01" w:rsidP="002B4C01">
      <w:pPr>
        <w:pStyle w:val="BHead"/>
        <w:ind w:left="720"/>
        <w:rPr>
          <w:rFonts w:asciiTheme="minorHAnsi" w:hAnsiTheme="minorHAnsi" w:cstheme="minorHAnsi"/>
          <w:sz w:val="20"/>
          <w:szCs w:val="20"/>
          <w:lang w:eastAsia="en-GB"/>
        </w:rPr>
      </w:pPr>
      <w:r w:rsidRPr="004D2B1B">
        <w:rPr>
          <w:rFonts w:asciiTheme="minorHAnsi" w:hAnsiTheme="minorHAnsi" w:cstheme="minorHAnsi"/>
          <w:sz w:val="20"/>
          <w:szCs w:val="20"/>
          <w:lang w:eastAsia="en-GB"/>
        </w:rPr>
        <w:t>EXPENDITURE</w:t>
      </w:r>
      <w:r w:rsidRPr="004D2B1B">
        <w:rPr>
          <w:rFonts w:asciiTheme="minorHAnsi" w:hAnsiTheme="minorHAnsi" w:cstheme="minorHAnsi"/>
          <w:sz w:val="20"/>
          <w:szCs w:val="20"/>
          <w:lang w:eastAsia="en-GB"/>
        </w:rPr>
        <w:tab/>
      </w:r>
    </w:p>
    <w:p w:rsidR="002B4C01" w:rsidRPr="004D2B1B" w:rsidRDefault="002B4C01" w:rsidP="00F5262E">
      <w:pPr>
        <w:pStyle w:val="BodyText2"/>
        <w:spacing w:line="240" w:lineRule="auto"/>
        <w:ind w:left="720"/>
        <w:rPr>
          <w:rFonts w:cstheme="minorHAnsi"/>
          <w:szCs w:val="20"/>
          <w:lang w:eastAsia="en-GB"/>
        </w:rPr>
      </w:pPr>
      <w:r w:rsidRPr="004D2B1B">
        <w:rPr>
          <w:rFonts w:cstheme="minorHAnsi"/>
          <w:szCs w:val="20"/>
          <w:lang w:eastAsia="en-GB"/>
        </w:rPr>
        <w:t xml:space="preserve">You do not have to include all of these items in your conference. This is a checklist for guidance </w:t>
      </w:r>
      <w:r w:rsidR="00F5262E" w:rsidRPr="004D2B1B">
        <w:rPr>
          <w:rFonts w:cstheme="minorHAnsi"/>
          <w:szCs w:val="20"/>
          <w:lang w:eastAsia="en-GB"/>
        </w:rPr>
        <w:t>p</w:t>
      </w:r>
      <w:r w:rsidRPr="004D2B1B">
        <w:rPr>
          <w:rFonts w:cstheme="minorHAnsi"/>
          <w:szCs w:val="20"/>
          <w:lang w:eastAsia="en-GB"/>
        </w:rPr>
        <w:t xml:space="preserve">urposes: 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Tenancy (rent of halls, session rooms, registration desk)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Equipment rental (audio visual)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Catering/</w:t>
      </w:r>
      <w:r w:rsidR="004B6240">
        <w:rPr>
          <w:rFonts w:cstheme="minorHAnsi"/>
          <w:sz w:val="20"/>
          <w:szCs w:val="20"/>
          <w:lang w:eastAsia="en-GB"/>
        </w:rPr>
        <w:t>s</w:t>
      </w:r>
      <w:r w:rsidRPr="004D2B1B">
        <w:rPr>
          <w:rFonts w:cstheme="minorHAnsi"/>
          <w:sz w:val="20"/>
          <w:szCs w:val="20"/>
          <w:lang w:eastAsia="en-GB"/>
        </w:rPr>
        <w:t xml:space="preserve">ocial </w:t>
      </w:r>
      <w:r w:rsidR="004B6240">
        <w:rPr>
          <w:rFonts w:cstheme="minorHAnsi"/>
          <w:sz w:val="20"/>
          <w:szCs w:val="20"/>
          <w:lang w:eastAsia="en-GB"/>
        </w:rPr>
        <w:t>f</w:t>
      </w:r>
      <w:r w:rsidRPr="004D2B1B">
        <w:rPr>
          <w:rFonts w:cstheme="minorHAnsi"/>
          <w:sz w:val="20"/>
          <w:szCs w:val="20"/>
          <w:lang w:eastAsia="en-GB"/>
        </w:rPr>
        <w:t>unctions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Interpreters/simultaneous translation costs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Announcement/</w:t>
      </w:r>
      <w:r w:rsidR="004B6240">
        <w:rPr>
          <w:rFonts w:cstheme="minorHAnsi"/>
          <w:sz w:val="20"/>
          <w:szCs w:val="20"/>
          <w:lang w:eastAsia="en-GB"/>
        </w:rPr>
        <w:t>c</w:t>
      </w:r>
      <w:r w:rsidRPr="004D2B1B">
        <w:rPr>
          <w:rFonts w:cstheme="minorHAnsi"/>
          <w:sz w:val="20"/>
          <w:szCs w:val="20"/>
          <w:lang w:eastAsia="en-GB"/>
        </w:rPr>
        <w:t xml:space="preserve">all for </w:t>
      </w:r>
      <w:r w:rsidR="004B6240">
        <w:rPr>
          <w:rFonts w:cstheme="minorHAnsi"/>
          <w:sz w:val="20"/>
          <w:szCs w:val="20"/>
          <w:lang w:eastAsia="en-GB"/>
        </w:rPr>
        <w:t>p</w:t>
      </w:r>
      <w:r w:rsidRPr="004D2B1B">
        <w:rPr>
          <w:rFonts w:cstheme="minorHAnsi"/>
          <w:sz w:val="20"/>
          <w:szCs w:val="20"/>
          <w:lang w:eastAsia="en-GB"/>
        </w:rPr>
        <w:t>apers/</w:t>
      </w:r>
      <w:r w:rsidR="004B6240">
        <w:rPr>
          <w:rFonts w:cstheme="minorHAnsi"/>
          <w:sz w:val="20"/>
          <w:szCs w:val="20"/>
          <w:lang w:eastAsia="en-GB"/>
        </w:rPr>
        <w:t>i</w:t>
      </w:r>
      <w:r w:rsidRPr="004D2B1B">
        <w:rPr>
          <w:rFonts w:cstheme="minorHAnsi"/>
          <w:sz w:val="20"/>
          <w:szCs w:val="20"/>
          <w:lang w:eastAsia="en-GB"/>
        </w:rPr>
        <w:t xml:space="preserve">nvitation to </w:t>
      </w:r>
      <w:r w:rsidR="004B6240">
        <w:rPr>
          <w:rFonts w:cstheme="minorHAnsi"/>
          <w:sz w:val="20"/>
          <w:szCs w:val="20"/>
          <w:lang w:eastAsia="en-GB"/>
        </w:rPr>
        <w:t>r</w:t>
      </w:r>
      <w:r w:rsidRPr="004D2B1B">
        <w:rPr>
          <w:rFonts w:cstheme="minorHAnsi"/>
          <w:sz w:val="20"/>
          <w:szCs w:val="20"/>
          <w:lang w:eastAsia="en-GB"/>
        </w:rPr>
        <w:t>egister</w:t>
      </w:r>
      <w:r w:rsidR="004B6240">
        <w:rPr>
          <w:rFonts w:cstheme="minorHAnsi"/>
          <w:sz w:val="20"/>
          <w:szCs w:val="20"/>
          <w:lang w:eastAsia="en-GB"/>
        </w:rPr>
        <w:t xml:space="preserve"> – </w:t>
      </w:r>
      <w:r w:rsidRPr="004D2B1B">
        <w:rPr>
          <w:rFonts w:cstheme="minorHAnsi"/>
          <w:sz w:val="20"/>
          <w:szCs w:val="20"/>
          <w:lang w:eastAsia="en-GB"/>
        </w:rPr>
        <w:t>printing and postage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Production of abstracts/pre-prints/postage/CD</w:t>
      </w:r>
      <w:r w:rsidR="004B6240">
        <w:rPr>
          <w:rFonts w:cstheme="minorHAnsi"/>
          <w:sz w:val="20"/>
          <w:szCs w:val="20"/>
          <w:lang w:eastAsia="en-GB"/>
        </w:rPr>
        <w:t>-ROM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Technical editing</w:t>
      </w:r>
    </w:p>
    <w:p w:rsidR="002B4C01" w:rsidRPr="004D2B1B" w:rsidRDefault="002B4C01" w:rsidP="00C00DEB">
      <w:pPr>
        <w:pStyle w:val="ListParagraph"/>
        <w:widowControl w:val="0"/>
        <w:numPr>
          <w:ilvl w:val="0"/>
          <w:numId w:val="5"/>
        </w:numPr>
        <w:tabs>
          <w:tab w:val="num" w:pos="720"/>
        </w:tabs>
        <w:spacing w:after="0" w:line="240" w:lineRule="auto"/>
        <w:ind w:left="216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 xml:space="preserve">Professional </w:t>
      </w:r>
      <w:r w:rsidR="004B6240">
        <w:rPr>
          <w:rFonts w:cstheme="minorHAnsi"/>
          <w:sz w:val="20"/>
          <w:szCs w:val="20"/>
          <w:lang w:eastAsia="en-GB"/>
        </w:rPr>
        <w:t>c</w:t>
      </w:r>
      <w:r w:rsidRPr="004D2B1B">
        <w:rPr>
          <w:rFonts w:cstheme="minorHAnsi"/>
          <w:sz w:val="20"/>
          <w:szCs w:val="20"/>
          <w:lang w:eastAsia="en-GB"/>
        </w:rPr>
        <w:t xml:space="preserve">onference </w:t>
      </w:r>
      <w:r w:rsidR="004B6240">
        <w:rPr>
          <w:rFonts w:cstheme="minorHAnsi"/>
          <w:sz w:val="20"/>
          <w:szCs w:val="20"/>
          <w:lang w:eastAsia="en-GB"/>
        </w:rPr>
        <w:t>o</w:t>
      </w:r>
      <w:r w:rsidRPr="004D2B1B">
        <w:rPr>
          <w:rFonts w:cstheme="minorHAnsi"/>
          <w:sz w:val="20"/>
          <w:szCs w:val="20"/>
          <w:lang w:eastAsia="en-GB"/>
        </w:rPr>
        <w:t>rganiser charges which could cover work on:</w:t>
      </w:r>
    </w:p>
    <w:p w:rsidR="002B4C01" w:rsidRPr="004D2B1B" w:rsidRDefault="002B4C01" w:rsidP="00C00DEB">
      <w:pPr>
        <w:pStyle w:val="ListParagraph"/>
        <w:widowControl w:val="0"/>
        <w:numPr>
          <w:ilvl w:val="2"/>
          <w:numId w:val="4"/>
        </w:numPr>
        <w:spacing w:after="0" w:line="240" w:lineRule="auto"/>
        <w:ind w:left="360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lastRenderedPageBreak/>
        <w:t>Hotel bookings</w:t>
      </w:r>
    </w:p>
    <w:p w:rsidR="002B4C01" w:rsidRPr="004D2B1B" w:rsidRDefault="002B4C01" w:rsidP="00C00DEB">
      <w:pPr>
        <w:pStyle w:val="ListParagraph"/>
        <w:widowControl w:val="0"/>
        <w:numPr>
          <w:ilvl w:val="2"/>
          <w:numId w:val="4"/>
        </w:numPr>
        <w:spacing w:after="0" w:line="240" w:lineRule="auto"/>
        <w:ind w:left="360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Tours</w:t>
      </w:r>
    </w:p>
    <w:p w:rsidR="002B4C01" w:rsidRPr="004D2B1B" w:rsidRDefault="002B4C01" w:rsidP="00C00DEB">
      <w:pPr>
        <w:pStyle w:val="ListParagraph"/>
        <w:widowControl w:val="0"/>
        <w:numPr>
          <w:ilvl w:val="2"/>
          <w:numId w:val="4"/>
        </w:numPr>
        <w:spacing w:after="0" w:line="240" w:lineRule="auto"/>
        <w:ind w:left="360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 xml:space="preserve">Registration </w:t>
      </w:r>
      <w:r w:rsidR="004B6240">
        <w:rPr>
          <w:rFonts w:cstheme="minorHAnsi"/>
          <w:sz w:val="20"/>
          <w:szCs w:val="20"/>
          <w:lang w:eastAsia="en-GB"/>
        </w:rPr>
        <w:t>m</w:t>
      </w:r>
      <w:r w:rsidRPr="004D2B1B">
        <w:rPr>
          <w:rFonts w:cstheme="minorHAnsi"/>
          <w:sz w:val="20"/>
          <w:szCs w:val="20"/>
          <w:lang w:eastAsia="en-GB"/>
        </w:rPr>
        <w:t>anagement, pre- and on-site</w:t>
      </w:r>
    </w:p>
    <w:p w:rsidR="002B4C01" w:rsidRPr="004D2B1B" w:rsidRDefault="002B4C01" w:rsidP="00C00DEB">
      <w:pPr>
        <w:pStyle w:val="ListParagraph"/>
        <w:widowControl w:val="0"/>
        <w:numPr>
          <w:ilvl w:val="2"/>
          <w:numId w:val="4"/>
        </w:numPr>
        <w:spacing w:after="0" w:line="240" w:lineRule="auto"/>
        <w:ind w:left="360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Venue organisation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Other venue costs – signage, decoration, temporary staff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Invited speakers’ expenses – travel accommodation, fees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Poster panels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Delegate badges, bags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Promotion and advertising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Organising and Programme Committee expenses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Travel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Accommodation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Insurance/security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Technical visits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Transportation/</w:t>
      </w:r>
      <w:r w:rsidR="004B6240">
        <w:rPr>
          <w:rFonts w:cstheme="minorHAnsi"/>
          <w:sz w:val="20"/>
          <w:szCs w:val="20"/>
          <w:lang w:eastAsia="en-GB"/>
        </w:rPr>
        <w:t>c</w:t>
      </w:r>
      <w:r w:rsidRPr="004D2B1B">
        <w:rPr>
          <w:rFonts w:cstheme="minorHAnsi"/>
          <w:sz w:val="20"/>
          <w:szCs w:val="20"/>
          <w:lang w:eastAsia="en-GB"/>
        </w:rPr>
        <w:t>atering</w:t>
      </w:r>
    </w:p>
    <w:p w:rsidR="002B4C01" w:rsidRPr="004D2B1B" w:rsidRDefault="002B4C01" w:rsidP="00C00DEB">
      <w:pPr>
        <w:pStyle w:val="ListParagraph"/>
        <w:widowControl w:val="0"/>
        <w:numPr>
          <w:ilvl w:val="3"/>
          <w:numId w:val="4"/>
        </w:numPr>
        <w:spacing w:after="0" w:line="240" w:lineRule="auto"/>
        <w:ind w:left="4320"/>
        <w:contextualSpacing w:val="0"/>
        <w:jc w:val="both"/>
        <w:rPr>
          <w:rFonts w:cstheme="minorHAnsi"/>
          <w:sz w:val="20"/>
          <w:szCs w:val="20"/>
          <w:lang w:eastAsia="en-GB"/>
        </w:rPr>
      </w:pPr>
      <w:r w:rsidRPr="004D2B1B">
        <w:rPr>
          <w:rFonts w:cstheme="minorHAnsi"/>
          <w:sz w:val="20"/>
          <w:szCs w:val="20"/>
          <w:lang w:eastAsia="en-GB"/>
        </w:rPr>
        <w:t>Fee to IWA</w:t>
      </w:r>
    </w:p>
    <w:p w:rsidR="002B4C01" w:rsidRPr="004D2B1B" w:rsidRDefault="002B4C01" w:rsidP="002B4C01">
      <w:pPr>
        <w:pStyle w:val="BHead"/>
        <w:rPr>
          <w:rFonts w:asciiTheme="minorHAnsi" w:hAnsiTheme="minorHAnsi" w:cstheme="minorHAnsi"/>
          <w:color w:val="00B0F0"/>
          <w:u w:val="single"/>
          <w:lang w:eastAsia="en-GB"/>
        </w:rPr>
      </w:pPr>
      <w:r w:rsidRPr="004D2B1B">
        <w:rPr>
          <w:rFonts w:asciiTheme="minorHAnsi" w:hAnsiTheme="minorHAnsi" w:cstheme="minorHAnsi"/>
          <w:color w:val="00B0F0"/>
          <w:u w:val="single"/>
          <w:lang w:eastAsia="en-GB"/>
        </w:rPr>
        <w:t>TIPS</w:t>
      </w:r>
    </w:p>
    <w:p w:rsidR="002B4C01" w:rsidRPr="004D2B1B" w:rsidRDefault="002B4C01" w:rsidP="002B4C01">
      <w:pPr>
        <w:jc w:val="both"/>
        <w:rPr>
          <w:rFonts w:cstheme="minorHAnsi"/>
          <w:color w:val="00B0F0"/>
        </w:rPr>
      </w:pPr>
      <w:r w:rsidRPr="004D2B1B">
        <w:rPr>
          <w:rFonts w:cstheme="minorHAnsi"/>
          <w:color w:val="00B0F0"/>
        </w:rPr>
        <w:sym w:font="Symbol" w:char="F0D6"/>
      </w:r>
      <w:r w:rsidRPr="004D2B1B">
        <w:rPr>
          <w:rFonts w:cstheme="minorHAnsi"/>
          <w:color w:val="00B0F0"/>
        </w:rPr>
        <w:t xml:space="preserve">Before fixing your registration fees and assuming you can recover all of your costs, consider the conference market generally and what other conferences are charging. Consider also </w:t>
      </w:r>
      <w:r w:rsidR="00B030C1">
        <w:rPr>
          <w:rFonts w:cstheme="minorHAnsi"/>
          <w:color w:val="00B0F0"/>
        </w:rPr>
        <w:t xml:space="preserve">the </w:t>
      </w:r>
      <w:r w:rsidRPr="004D2B1B">
        <w:rPr>
          <w:rFonts w:cstheme="minorHAnsi"/>
          <w:color w:val="00B0F0"/>
        </w:rPr>
        <w:t>local/regional circumstances</w:t>
      </w:r>
      <w:r w:rsidR="00B030C1">
        <w:rPr>
          <w:rFonts w:cstheme="minorHAnsi"/>
          <w:color w:val="00B0F0"/>
        </w:rPr>
        <w:t xml:space="preserve"> of your event.</w:t>
      </w:r>
      <w:r w:rsidRPr="004D2B1B">
        <w:rPr>
          <w:rFonts w:cstheme="minorHAnsi"/>
          <w:color w:val="00B0F0"/>
        </w:rPr>
        <w:t xml:space="preserve"> </w:t>
      </w:r>
    </w:p>
    <w:p w:rsidR="009627CE" w:rsidRPr="004D2B1B" w:rsidRDefault="002B4C01" w:rsidP="002B4C01">
      <w:pPr>
        <w:rPr>
          <w:sz w:val="24"/>
        </w:rPr>
      </w:pPr>
      <w:r w:rsidRPr="004D2B1B">
        <w:rPr>
          <w:rFonts w:cstheme="minorHAnsi"/>
          <w:color w:val="00B0F0"/>
        </w:rPr>
        <w:sym w:font="Symbol" w:char="F0D6"/>
      </w:r>
      <w:r w:rsidRPr="004D2B1B">
        <w:rPr>
          <w:rFonts w:cstheme="minorHAnsi"/>
          <w:color w:val="00B0F0"/>
        </w:rPr>
        <w:t xml:space="preserve"> Keep fixed costs to a minimum to reduce </w:t>
      </w:r>
      <w:r w:rsidR="00B030C1">
        <w:rPr>
          <w:rFonts w:cstheme="minorHAnsi"/>
          <w:color w:val="00B0F0"/>
        </w:rPr>
        <w:t>financial</w:t>
      </w:r>
      <w:r w:rsidR="00B030C1" w:rsidRPr="004D2B1B">
        <w:rPr>
          <w:rFonts w:cstheme="minorHAnsi"/>
          <w:color w:val="00B0F0"/>
        </w:rPr>
        <w:t xml:space="preserve"> </w:t>
      </w:r>
      <w:r w:rsidRPr="004D2B1B">
        <w:rPr>
          <w:rFonts w:cstheme="minorHAnsi"/>
          <w:color w:val="00B0F0"/>
        </w:rPr>
        <w:t>risk, shift</w:t>
      </w:r>
      <w:r w:rsidR="00B030C1">
        <w:rPr>
          <w:rFonts w:cstheme="minorHAnsi"/>
          <w:color w:val="00B0F0"/>
        </w:rPr>
        <w:t>ing</w:t>
      </w:r>
      <w:r w:rsidRPr="004D2B1B">
        <w:rPr>
          <w:rFonts w:cstheme="minorHAnsi"/>
          <w:color w:val="00B0F0"/>
        </w:rPr>
        <w:t xml:space="preserve"> as </w:t>
      </w:r>
      <w:r w:rsidR="00B030C1">
        <w:rPr>
          <w:rFonts w:cstheme="minorHAnsi"/>
          <w:color w:val="00B0F0"/>
        </w:rPr>
        <w:t>many of</w:t>
      </w:r>
      <w:r w:rsidR="00B030C1" w:rsidRPr="004D2B1B">
        <w:rPr>
          <w:rFonts w:cstheme="minorHAnsi"/>
          <w:color w:val="00B0F0"/>
        </w:rPr>
        <w:t xml:space="preserve"> </w:t>
      </w:r>
      <w:r w:rsidR="00B030C1">
        <w:rPr>
          <w:rFonts w:cstheme="minorHAnsi"/>
          <w:color w:val="00B0F0"/>
        </w:rPr>
        <w:t>your</w:t>
      </w:r>
      <w:r w:rsidRPr="004D2B1B">
        <w:rPr>
          <w:rFonts w:cstheme="minorHAnsi"/>
          <w:color w:val="00B0F0"/>
        </w:rPr>
        <w:t xml:space="preserve"> costs</w:t>
      </w:r>
      <w:r w:rsidR="00B030C1">
        <w:rPr>
          <w:rFonts w:cstheme="minorHAnsi"/>
          <w:color w:val="00B0F0"/>
        </w:rPr>
        <w:t xml:space="preserve"> as possible</w:t>
      </w:r>
      <w:r w:rsidRPr="004D2B1B">
        <w:rPr>
          <w:rFonts w:cstheme="minorHAnsi"/>
          <w:color w:val="00B0F0"/>
        </w:rPr>
        <w:t xml:space="preserve"> onto the variable cost per delegate</w:t>
      </w:r>
      <w:r w:rsidR="009627CE" w:rsidRPr="004D2B1B">
        <w:rPr>
          <w:sz w:val="24"/>
        </w:rPr>
        <w:br w:type="page"/>
      </w:r>
    </w:p>
    <w:p w:rsidR="009627CE" w:rsidRPr="004D2B1B" w:rsidRDefault="009627CE" w:rsidP="00C61994">
      <w:pPr>
        <w:pStyle w:val="supertitle"/>
        <w:numPr>
          <w:ilvl w:val="0"/>
          <w:numId w:val="0"/>
        </w:numPr>
      </w:pPr>
      <w:bookmarkStart w:id="11" w:name="_Toc501013856"/>
      <w:r w:rsidRPr="004D2B1B">
        <w:lastRenderedPageBreak/>
        <w:t>Annex 2</w:t>
      </w:r>
      <w:r w:rsidR="00B030C1">
        <w:t xml:space="preserve"> –</w:t>
      </w:r>
      <w:r w:rsidRPr="004D2B1B">
        <w:t xml:space="preserve"> </w:t>
      </w:r>
      <w:r w:rsidR="002B4C01" w:rsidRPr="004D2B1B">
        <w:t xml:space="preserve">Online </w:t>
      </w:r>
      <w:r w:rsidR="00B030C1">
        <w:t>s</w:t>
      </w:r>
      <w:r w:rsidR="002B4C01" w:rsidRPr="004D2B1B">
        <w:t>ubmission peer review facility</w:t>
      </w:r>
      <w:bookmarkEnd w:id="11"/>
    </w:p>
    <w:p w:rsidR="002B4C01" w:rsidRPr="004D2B1B" w:rsidRDefault="002B4C01" w:rsidP="002B4C01">
      <w:pPr>
        <w:rPr>
          <w:sz w:val="24"/>
        </w:rPr>
      </w:pPr>
      <w:r w:rsidRPr="004D2B1B">
        <w:rPr>
          <w:sz w:val="24"/>
        </w:rPr>
        <w:t xml:space="preserve">The management of </w:t>
      </w:r>
      <w:r w:rsidR="00B030C1">
        <w:rPr>
          <w:sz w:val="24"/>
        </w:rPr>
        <w:t>conference papers</w:t>
      </w:r>
      <w:r w:rsidRPr="004D2B1B">
        <w:rPr>
          <w:sz w:val="24"/>
        </w:rPr>
        <w:t xml:space="preserve">, </w:t>
      </w:r>
      <w:r w:rsidR="00B030C1">
        <w:rPr>
          <w:sz w:val="24"/>
        </w:rPr>
        <w:t>e</w:t>
      </w:r>
      <w:r w:rsidRPr="004D2B1B">
        <w:rPr>
          <w:sz w:val="24"/>
        </w:rPr>
        <w:t xml:space="preserve">specially </w:t>
      </w:r>
      <w:r w:rsidR="00B030C1">
        <w:rPr>
          <w:sz w:val="24"/>
        </w:rPr>
        <w:t>for larger events</w:t>
      </w:r>
      <w:r w:rsidRPr="004D2B1B">
        <w:rPr>
          <w:sz w:val="24"/>
        </w:rPr>
        <w:t xml:space="preserve">, </w:t>
      </w:r>
      <w:r w:rsidR="00B030C1">
        <w:rPr>
          <w:sz w:val="24"/>
        </w:rPr>
        <w:t>can be a challenging task</w:t>
      </w:r>
      <w:r w:rsidRPr="004D2B1B">
        <w:rPr>
          <w:sz w:val="24"/>
        </w:rPr>
        <w:t xml:space="preserve">. The abstract submission and peer review </w:t>
      </w:r>
      <w:r w:rsidR="00B030C1">
        <w:rPr>
          <w:sz w:val="24"/>
        </w:rPr>
        <w:t>may</w:t>
      </w:r>
      <w:r w:rsidR="00B030C1" w:rsidRPr="004D2B1B">
        <w:rPr>
          <w:sz w:val="24"/>
        </w:rPr>
        <w:t xml:space="preserve"> </w:t>
      </w:r>
      <w:r w:rsidRPr="004D2B1B">
        <w:rPr>
          <w:sz w:val="24"/>
        </w:rPr>
        <w:t xml:space="preserve">become a complicated process, </w:t>
      </w:r>
      <w:r w:rsidR="00B030C1">
        <w:rPr>
          <w:sz w:val="24"/>
        </w:rPr>
        <w:t>particularly</w:t>
      </w:r>
      <w:r w:rsidR="00B030C1" w:rsidRPr="004D2B1B">
        <w:rPr>
          <w:sz w:val="24"/>
        </w:rPr>
        <w:t xml:space="preserve"> </w:t>
      </w:r>
      <w:r w:rsidRPr="004D2B1B">
        <w:rPr>
          <w:sz w:val="24"/>
        </w:rPr>
        <w:t>for large events</w:t>
      </w:r>
      <w:r w:rsidR="00B030C1">
        <w:rPr>
          <w:sz w:val="24"/>
        </w:rPr>
        <w:t>.</w:t>
      </w:r>
      <w:r w:rsidRPr="004D2B1B">
        <w:rPr>
          <w:sz w:val="24"/>
        </w:rPr>
        <w:t xml:space="preserve"> We believe that an online submission system simplif</w:t>
      </w:r>
      <w:r w:rsidR="00B030C1">
        <w:rPr>
          <w:sz w:val="24"/>
        </w:rPr>
        <w:t>ies</w:t>
      </w:r>
      <w:r w:rsidRPr="004D2B1B">
        <w:rPr>
          <w:sz w:val="24"/>
        </w:rPr>
        <w:t xml:space="preserve"> the abstract management tremendously</w:t>
      </w:r>
      <w:r w:rsidR="00B030C1">
        <w:rPr>
          <w:sz w:val="24"/>
        </w:rPr>
        <w:t>,</w:t>
      </w:r>
      <w:r w:rsidRPr="004D2B1B">
        <w:rPr>
          <w:sz w:val="24"/>
        </w:rPr>
        <w:t xml:space="preserve"> and substantially reduce</w:t>
      </w:r>
      <w:r w:rsidR="00B030C1">
        <w:rPr>
          <w:sz w:val="24"/>
        </w:rPr>
        <w:t>s the</w:t>
      </w:r>
      <w:r w:rsidRPr="004D2B1B">
        <w:rPr>
          <w:sz w:val="24"/>
        </w:rPr>
        <w:t xml:space="preserve"> time spent on it. There are</w:t>
      </w:r>
      <w:r w:rsidR="00B030C1">
        <w:rPr>
          <w:sz w:val="24"/>
        </w:rPr>
        <w:t xml:space="preserve"> also</w:t>
      </w:r>
      <w:r w:rsidRPr="004D2B1B">
        <w:rPr>
          <w:sz w:val="24"/>
        </w:rPr>
        <w:t xml:space="preserve"> plenty of event management software</w:t>
      </w:r>
      <w:r w:rsidR="00B030C1">
        <w:rPr>
          <w:sz w:val="24"/>
        </w:rPr>
        <w:t xml:space="preserve"> solutions</w:t>
      </w:r>
      <w:r w:rsidRPr="004D2B1B">
        <w:rPr>
          <w:sz w:val="24"/>
        </w:rPr>
        <w:t xml:space="preserve"> </w:t>
      </w:r>
      <w:r w:rsidR="00B030C1">
        <w:rPr>
          <w:sz w:val="24"/>
        </w:rPr>
        <w:t>o</w:t>
      </w:r>
      <w:r w:rsidRPr="004D2B1B">
        <w:rPr>
          <w:sz w:val="24"/>
        </w:rPr>
        <w:t xml:space="preserve">n the </w:t>
      </w:r>
      <w:hyperlink r:id="rId38" w:history="1">
        <w:r w:rsidRPr="004D2B1B">
          <w:rPr>
            <w:rStyle w:val="Hyperlink"/>
            <w:sz w:val="24"/>
          </w:rPr>
          <w:t>market</w:t>
        </w:r>
      </w:hyperlink>
      <w:r w:rsidRPr="004D2B1B">
        <w:rPr>
          <w:sz w:val="24"/>
        </w:rPr>
        <w:t xml:space="preserve">. </w:t>
      </w:r>
      <w:r w:rsidR="00B030C1">
        <w:rPr>
          <w:sz w:val="24"/>
        </w:rPr>
        <w:t>As c</w:t>
      </w:r>
      <w:r w:rsidRPr="004D2B1B">
        <w:rPr>
          <w:sz w:val="24"/>
        </w:rPr>
        <w:t>onference organisers</w:t>
      </w:r>
      <w:r w:rsidR="00B030C1">
        <w:rPr>
          <w:sz w:val="24"/>
        </w:rPr>
        <w:t xml:space="preserve"> you</w:t>
      </w:r>
      <w:r w:rsidRPr="004D2B1B">
        <w:rPr>
          <w:sz w:val="24"/>
        </w:rPr>
        <w:t xml:space="preserve"> can choose the system that </w:t>
      </w:r>
      <w:r w:rsidR="00B030C1">
        <w:rPr>
          <w:sz w:val="24"/>
        </w:rPr>
        <w:t>best</w:t>
      </w:r>
      <w:r w:rsidR="00B030C1" w:rsidRPr="004D2B1B">
        <w:rPr>
          <w:sz w:val="24"/>
        </w:rPr>
        <w:t xml:space="preserve"> </w:t>
      </w:r>
      <w:r w:rsidR="00B030C1">
        <w:rPr>
          <w:sz w:val="24"/>
        </w:rPr>
        <w:t>suits</w:t>
      </w:r>
      <w:r w:rsidRPr="004D2B1B">
        <w:rPr>
          <w:sz w:val="24"/>
        </w:rPr>
        <w:t xml:space="preserve"> your needs.</w:t>
      </w:r>
    </w:p>
    <w:p w:rsidR="002B4C01" w:rsidRPr="004D2B1B" w:rsidRDefault="00B030C1" w:rsidP="002B4C01">
      <w:pPr>
        <w:rPr>
          <w:sz w:val="24"/>
        </w:rPr>
      </w:pPr>
      <w:r>
        <w:rPr>
          <w:sz w:val="24"/>
        </w:rPr>
        <w:t xml:space="preserve">The </w:t>
      </w:r>
      <w:r w:rsidR="002B4C01" w:rsidRPr="004D2B1B">
        <w:rPr>
          <w:sz w:val="24"/>
        </w:rPr>
        <w:t>IWA Secretariat use</w:t>
      </w:r>
      <w:r>
        <w:rPr>
          <w:sz w:val="24"/>
        </w:rPr>
        <w:t>s</w:t>
      </w:r>
      <w:r w:rsidR="002B4C01" w:rsidRPr="004D2B1B">
        <w:rPr>
          <w:sz w:val="24"/>
        </w:rPr>
        <w:t xml:space="preserve"> a </w:t>
      </w:r>
      <w:r>
        <w:rPr>
          <w:sz w:val="24"/>
        </w:rPr>
        <w:t>c</w:t>
      </w:r>
      <w:r w:rsidR="002B4C01" w:rsidRPr="004D2B1B">
        <w:rPr>
          <w:sz w:val="24"/>
        </w:rPr>
        <w:t xml:space="preserve">onference online submission and review system, </w:t>
      </w:r>
      <w:hyperlink r:id="rId39" w:history="1">
        <w:proofErr w:type="spellStart"/>
        <w:r w:rsidR="002B4C01" w:rsidRPr="004D2B1B">
          <w:rPr>
            <w:rStyle w:val="Hyperlink"/>
            <w:sz w:val="24"/>
          </w:rPr>
          <w:t>AbstractLogic</w:t>
        </w:r>
        <w:proofErr w:type="spellEnd"/>
      </w:hyperlink>
      <w:r w:rsidR="002B4C01" w:rsidRPr="004D2B1B">
        <w:rPr>
          <w:sz w:val="24"/>
        </w:rPr>
        <w:t xml:space="preserve">, which uses Shocklogic Software. </w:t>
      </w:r>
    </w:p>
    <w:p w:rsidR="002B4C01" w:rsidRPr="004D2B1B" w:rsidRDefault="002B4C01" w:rsidP="002B4C01">
      <w:pPr>
        <w:rPr>
          <w:sz w:val="24"/>
        </w:rPr>
      </w:pPr>
      <w:r w:rsidRPr="004D2B1B">
        <w:rPr>
          <w:sz w:val="24"/>
        </w:rPr>
        <w:t>We have nego</w:t>
      </w:r>
      <w:r w:rsidR="00B030C1">
        <w:rPr>
          <w:sz w:val="24"/>
        </w:rPr>
        <w:t>t</w:t>
      </w:r>
      <w:r w:rsidRPr="004D2B1B">
        <w:rPr>
          <w:sz w:val="24"/>
        </w:rPr>
        <w:t xml:space="preserve">iated with Shocklogic providers a </w:t>
      </w:r>
      <w:r w:rsidR="00B030C1">
        <w:rPr>
          <w:sz w:val="24"/>
        </w:rPr>
        <w:t>special</w:t>
      </w:r>
      <w:r w:rsidR="00B030C1" w:rsidRPr="004D2B1B">
        <w:rPr>
          <w:sz w:val="24"/>
        </w:rPr>
        <w:t xml:space="preserve"> </w:t>
      </w:r>
      <w:r w:rsidRPr="004D2B1B">
        <w:rPr>
          <w:sz w:val="24"/>
        </w:rPr>
        <w:t xml:space="preserve">price for event projects. We </w:t>
      </w:r>
      <w:r w:rsidR="00B030C1">
        <w:rPr>
          <w:sz w:val="24"/>
        </w:rPr>
        <w:t>are therefore able to</w:t>
      </w:r>
      <w:r w:rsidRPr="004D2B1B">
        <w:rPr>
          <w:sz w:val="24"/>
        </w:rPr>
        <w:t xml:space="preserve"> set up a project in </w:t>
      </w:r>
      <w:proofErr w:type="spellStart"/>
      <w:r w:rsidRPr="004D2B1B">
        <w:rPr>
          <w:sz w:val="24"/>
        </w:rPr>
        <w:t>AbstractLogic</w:t>
      </w:r>
      <w:proofErr w:type="spellEnd"/>
      <w:r w:rsidRPr="004D2B1B">
        <w:rPr>
          <w:sz w:val="24"/>
        </w:rPr>
        <w:t xml:space="preserve"> for your event.</w:t>
      </w:r>
    </w:p>
    <w:p w:rsidR="002B4C01" w:rsidRPr="004D2B1B" w:rsidRDefault="002B4C01" w:rsidP="002B4C01">
      <w:pPr>
        <w:rPr>
          <w:sz w:val="24"/>
        </w:rPr>
      </w:pPr>
      <w:r w:rsidRPr="004D2B1B">
        <w:rPr>
          <w:sz w:val="24"/>
        </w:rPr>
        <w:t xml:space="preserve">The cost of the submission system project is based on the number of submissions. For each submission, the system costs </w:t>
      </w:r>
      <w:r w:rsidRPr="004D2B1B">
        <w:rPr>
          <w:b/>
          <w:sz w:val="24"/>
        </w:rPr>
        <w:t>GBP 2.80.</w:t>
      </w:r>
      <w:r w:rsidRPr="004D2B1B">
        <w:rPr>
          <w:sz w:val="24"/>
        </w:rPr>
        <w:t xml:space="preserve"> (Note that this is the discounted price negotiated by us). </w:t>
      </w:r>
    </w:p>
    <w:p w:rsidR="002B4C01" w:rsidRPr="004D2B1B" w:rsidRDefault="002B4C01" w:rsidP="002B4C01">
      <w:pPr>
        <w:rPr>
          <w:sz w:val="24"/>
        </w:rPr>
      </w:pPr>
      <w:r w:rsidRPr="004D2B1B">
        <w:rPr>
          <w:sz w:val="24"/>
        </w:rPr>
        <w:t>The creation of the project (by IWA Staff) is not included in this cost and will not be charge</w:t>
      </w:r>
      <w:r w:rsidR="00B030C1">
        <w:rPr>
          <w:sz w:val="24"/>
        </w:rPr>
        <w:t>d</w:t>
      </w:r>
      <w:r w:rsidRPr="004D2B1B">
        <w:rPr>
          <w:sz w:val="24"/>
        </w:rPr>
        <w:t>.</w:t>
      </w:r>
    </w:p>
    <w:p w:rsidR="00254E57" w:rsidRPr="004D2B1B" w:rsidRDefault="00B030C1" w:rsidP="002B4C01">
      <w:r>
        <w:rPr>
          <w:sz w:val="24"/>
        </w:rPr>
        <w:t xml:space="preserve">If you would like to make use of the Shocklogic Software please indicate in your event proposal. </w:t>
      </w:r>
    </w:p>
    <w:sectPr w:rsidR="00254E57" w:rsidRPr="004D2B1B" w:rsidSect="00777C05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1080" w:right="1080" w:bottom="1080" w:left="1080" w:header="720" w:footer="1022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D0" w:rsidRDefault="00406ED0" w:rsidP="0078552F">
      <w:r>
        <w:separator/>
      </w:r>
    </w:p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</w:endnote>
  <w:endnote w:type="continuationSeparator" w:id="0">
    <w:p w:rsidR="00406ED0" w:rsidRDefault="00406ED0" w:rsidP="0078552F">
      <w:r>
        <w:continuationSeparator/>
      </w:r>
    </w:p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F" w:rsidRPr="00C964D6" w:rsidRDefault="00FA014F" w:rsidP="0078552F">
    <w:pPr>
      <w:pStyle w:val="Footer"/>
    </w:pPr>
    <w:r>
      <w:rPr>
        <w:noProof/>
        <w:lang w:val="en-US" w:eastAsia="en-US"/>
      </w:rPr>
      <w:drawing>
        <wp:inline distT="0" distB="0" distL="0" distR="0" wp14:anchorId="00757651" wp14:editId="3548A7A4">
          <wp:extent cx="968425" cy="127007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ing ch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25" cy="12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93F97">
      <w:t xml:space="preserve">Page </w:t>
    </w:r>
    <w:r w:rsidRPr="00793F97">
      <w:rPr>
        <w:rStyle w:val="PageNumber"/>
        <w:color w:val="00AEEF" w:themeColor="accent1"/>
      </w:rPr>
      <w:fldChar w:fldCharType="begin"/>
    </w:r>
    <w:r w:rsidRPr="00793F97">
      <w:rPr>
        <w:rStyle w:val="PageNumber"/>
        <w:color w:val="00AEEF" w:themeColor="accent1"/>
      </w:rPr>
      <w:instrText xml:space="preserve"> PAGE </w:instrText>
    </w:r>
    <w:r w:rsidRPr="00793F97">
      <w:rPr>
        <w:rStyle w:val="PageNumber"/>
        <w:color w:val="00AEEF" w:themeColor="accent1"/>
      </w:rPr>
      <w:fldChar w:fldCharType="separate"/>
    </w:r>
    <w:r w:rsidR="000935D1">
      <w:rPr>
        <w:rStyle w:val="PageNumber"/>
        <w:noProof/>
        <w:color w:val="00AEEF" w:themeColor="accent1"/>
      </w:rPr>
      <w:t>3</w:t>
    </w:r>
    <w:r w:rsidRPr="00793F97">
      <w:rPr>
        <w:rStyle w:val="PageNumber"/>
        <w:color w:val="00AEEF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F" w:rsidRPr="00726046" w:rsidRDefault="00FA014F" w:rsidP="0078552F">
    <w:pPr>
      <w:pStyle w:val="Footer"/>
    </w:pPr>
    <w:r>
      <w:rPr>
        <w:noProof/>
        <w:lang w:val="en-US" w:eastAsia="en-US"/>
      </w:rPr>
      <w:drawing>
        <wp:inline distT="0" distB="0" distL="0" distR="0" wp14:anchorId="042EAD16" wp14:editId="0DB2C67D">
          <wp:extent cx="968425" cy="127007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ing ch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25" cy="12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93F97">
      <w:t xml:space="preserve">Page </w:t>
    </w:r>
    <w:r w:rsidRPr="00793F97">
      <w:rPr>
        <w:rStyle w:val="PageNumber"/>
        <w:color w:val="00AEEF" w:themeColor="accent1"/>
      </w:rPr>
      <w:fldChar w:fldCharType="begin"/>
    </w:r>
    <w:r w:rsidRPr="00793F97">
      <w:rPr>
        <w:rStyle w:val="PageNumber"/>
        <w:color w:val="00AEEF" w:themeColor="accent1"/>
      </w:rPr>
      <w:instrText xml:space="preserve"> PAGE </w:instrText>
    </w:r>
    <w:r w:rsidRPr="00793F97">
      <w:rPr>
        <w:rStyle w:val="PageNumber"/>
        <w:color w:val="00AEEF" w:themeColor="accent1"/>
      </w:rPr>
      <w:fldChar w:fldCharType="separate"/>
    </w:r>
    <w:r w:rsidR="00B6149D">
      <w:rPr>
        <w:rStyle w:val="PageNumber"/>
        <w:noProof/>
        <w:color w:val="00AEEF" w:themeColor="accent1"/>
      </w:rPr>
      <w:t>2</w:t>
    </w:r>
    <w:r w:rsidRPr="00793F97">
      <w:rPr>
        <w:rStyle w:val="PageNumber"/>
        <w:color w:val="00AEEF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D0" w:rsidRDefault="00406ED0" w:rsidP="0078552F">
      <w:r>
        <w:separator/>
      </w:r>
    </w:p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</w:footnote>
  <w:footnote w:type="continuationSeparator" w:id="0">
    <w:p w:rsidR="00406ED0" w:rsidRDefault="00406ED0" w:rsidP="0078552F">
      <w:r>
        <w:continuationSeparator/>
      </w:r>
    </w:p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  <w:p w:rsidR="00406ED0" w:rsidRDefault="00406ED0" w:rsidP="007855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F" w:rsidRPr="004922E1" w:rsidRDefault="00FA014F" w:rsidP="0078552F">
    <w:pPr>
      <w:pStyle w:val="Header"/>
    </w:pPr>
    <w:r>
      <w:t xml:space="preserve">IWA EVENT ENDORSEMENT PROPOSAL  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F" w:rsidRPr="004922E1" w:rsidRDefault="00FA014F" w:rsidP="0078552F">
    <w:pPr>
      <w:pStyle w:val="Header"/>
    </w:pPr>
    <w:r>
      <w:t>IWA EVENT ENDORSEMENT PROPOSAL</w:t>
    </w:r>
    <w:r w:rsidRPr="004922E1">
      <w:t xml:space="preserve"> </w:t>
    </w:r>
    <w:r w:rsidRPr="004922E1">
      <w:rPr>
        <w:b/>
      </w:rPr>
      <w:tab/>
    </w:r>
    <w:r w:rsidRPr="004922E1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F" w:rsidRDefault="00FA014F" w:rsidP="0078552F">
    <w:pPr>
      <w:pStyle w:val="Header"/>
    </w:pPr>
    <w:r>
      <w:t>IWA EVENT ENDORSMENT PROPOSAL</w:t>
    </w:r>
    <w:r w:rsidRPr="004922E1">
      <w:t xml:space="preserve"> </w:t>
    </w:r>
    <w:r w:rsidRPr="004922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2F9"/>
    <w:multiLevelType w:val="hybridMultilevel"/>
    <w:tmpl w:val="2AE4F46C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4A02E5"/>
    <w:multiLevelType w:val="hybridMultilevel"/>
    <w:tmpl w:val="A55889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E1CD8"/>
    <w:multiLevelType w:val="multilevel"/>
    <w:tmpl w:val="A34AC1FC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4">
    <w:nsid w:val="4FD305DC"/>
    <w:multiLevelType w:val="multilevel"/>
    <w:tmpl w:val="0DD6313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5">
    <w:nsid w:val="58BC7084"/>
    <w:multiLevelType w:val="hybridMultilevel"/>
    <w:tmpl w:val="0E927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630FE7"/>
    <w:multiLevelType w:val="hybridMultilevel"/>
    <w:tmpl w:val="A17696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EDC59DC"/>
    <w:multiLevelType w:val="multilevel"/>
    <w:tmpl w:val="3F1C818E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8">
    <w:nsid w:val="6FE32758"/>
    <w:multiLevelType w:val="multilevel"/>
    <w:tmpl w:val="5FBAD1F4"/>
    <w:lvl w:ilvl="0">
      <w:start w:val="1"/>
      <w:numFmt w:val="decimal"/>
      <w:pStyle w:val="supertitl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9">
    <w:nsid w:val="76C237FF"/>
    <w:multiLevelType w:val="hybridMultilevel"/>
    <w:tmpl w:val="C2667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7BF8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F6B8E"/>
    <w:multiLevelType w:val="hybridMultilevel"/>
    <w:tmpl w:val="C1BCF794"/>
    <w:lvl w:ilvl="0" w:tplc="018EFE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E0D8B"/>
    <w:multiLevelType w:val="hybridMultilevel"/>
    <w:tmpl w:val="6BF28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2"/>
    <w:rsid w:val="00000A2A"/>
    <w:rsid w:val="00017695"/>
    <w:rsid w:val="00020272"/>
    <w:rsid w:val="000236B7"/>
    <w:rsid w:val="0003120C"/>
    <w:rsid w:val="00036232"/>
    <w:rsid w:val="00051790"/>
    <w:rsid w:val="0005425B"/>
    <w:rsid w:val="00057AFD"/>
    <w:rsid w:val="00060B60"/>
    <w:rsid w:val="00063237"/>
    <w:rsid w:val="0007194B"/>
    <w:rsid w:val="00071E43"/>
    <w:rsid w:val="000746D5"/>
    <w:rsid w:val="00082AF2"/>
    <w:rsid w:val="00084549"/>
    <w:rsid w:val="000849A7"/>
    <w:rsid w:val="0009271C"/>
    <w:rsid w:val="000935D1"/>
    <w:rsid w:val="000A334E"/>
    <w:rsid w:val="000A4660"/>
    <w:rsid w:val="000A5420"/>
    <w:rsid w:val="000A66E8"/>
    <w:rsid w:val="000B5227"/>
    <w:rsid w:val="000C31DF"/>
    <w:rsid w:val="000D3BFF"/>
    <w:rsid w:val="000D4991"/>
    <w:rsid w:val="000E3BCC"/>
    <w:rsid w:val="000E3FEF"/>
    <w:rsid w:val="000F4A50"/>
    <w:rsid w:val="00100B05"/>
    <w:rsid w:val="00100DD4"/>
    <w:rsid w:val="00103966"/>
    <w:rsid w:val="00140B16"/>
    <w:rsid w:val="00142EB8"/>
    <w:rsid w:val="00143B45"/>
    <w:rsid w:val="00147034"/>
    <w:rsid w:val="001509F7"/>
    <w:rsid w:val="0016022A"/>
    <w:rsid w:val="001760C0"/>
    <w:rsid w:val="00182620"/>
    <w:rsid w:val="00186425"/>
    <w:rsid w:val="00186793"/>
    <w:rsid w:val="001A2F23"/>
    <w:rsid w:val="001B23BE"/>
    <w:rsid w:val="001E45A2"/>
    <w:rsid w:val="001E6FA5"/>
    <w:rsid w:val="001F220F"/>
    <w:rsid w:val="00210E48"/>
    <w:rsid w:val="00217EB3"/>
    <w:rsid w:val="002231C1"/>
    <w:rsid w:val="00244CCD"/>
    <w:rsid w:val="002519AD"/>
    <w:rsid w:val="00253BC6"/>
    <w:rsid w:val="00254E57"/>
    <w:rsid w:val="00261707"/>
    <w:rsid w:val="00267982"/>
    <w:rsid w:val="002828E2"/>
    <w:rsid w:val="00296D2D"/>
    <w:rsid w:val="002A7611"/>
    <w:rsid w:val="002B4C01"/>
    <w:rsid w:val="002E142D"/>
    <w:rsid w:val="002E2F8E"/>
    <w:rsid w:val="002F1D8A"/>
    <w:rsid w:val="002F2B7E"/>
    <w:rsid w:val="003010B1"/>
    <w:rsid w:val="00303E63"/>
    <w:rsid w:val="00317992"/>
    <w:rsid w:val="003203C9"/>
    <w:rsid w:val="00324803"/>
    <w:rsid w:val="00324E86"/>
    <w:rsid w:val="0032747A"/>
    <w:rsid w:val="003435CF"/>
    <w:rsid w:val="00361E78"/>
    <w:rsid w:val="00371C1E"/>
    <w:rsid w:val="00371CF6"/>
    <w:rsid w:val="00374208"/>
    <w:rsid w:val="003759EC"/>
    <w:rsid w:val="00382EBA"/>
    <w:rsid w:val="003B6CEC"/>
    <w:rsid w:val="003E1ED1"/>
    <w:rsid w:val="003F0667"/>
    <w:rsid w:val="00401B79"/>
    <w:rsid w:val="004058AB"/>
    <w:rsid w:val="00406ED0"/>
    <w:rsid w:val="004114DD"/>
    <w:rsid w:val="00432E47"/>
    <w:rsid w:val="004343A4"/>
    <w:rsid w:val="00437FD7"/>
    <w:rsid w:val="0044318C"/>
    <w:rsid w:val="00456AEC"/>
    <w:rsid w:val="0047454A"/>
    <w:rsid w:val="00491CB9"/>
    <w:rsid w:val="004922E1"/>
    <w:rsid w:val="004928FB"/>
    <w:rsid w:val="00494993"/>
    <w:rsid w:val="00494F16"/>
    <w:rsid w:val="00497612"/>
    <w:rsid w:val="004A5774"/>
    <w:rsid w:val="004A6E14"/>
    <w:rsid w:val="004B3AF7"/>
    <w:rsid w:val="004B610F"/>
    <w:rsid w:val="004B6240"/>
    <w:rsid w:val="004C64AA"/>
    <w:rsid w:val="004C758C"/>
    <w:rsid w:val="004D22BF"/>
    <w:rsid w:val="004D2B1B"/>
    <w:rsid w:val="004D68DB"/>
    <w:rsid w:val="004E69F9"/>
    <w:rsid w:val="0050227D"/>
    <w:rsid w:val="00503B3B"/>
    <w:rsid w:val="00534009"/>
    <w:rsid w:val="00553054"/>
    <w:rsid w:val="005534AF"/>
    <w:rsid w:val="0055428F"/>
    <w:rsid w:val="00554DA2"/>
    <w:rsid w:val="00557618"/>
    <w:rsid w:val="00565B90"/>
    <w:rsid w:val="005762A1"/>
    <w:rsid w:val="0058539A"/>
    <w:rsid w:val="0059160B"/>
    <w:rsid w:val="00593D89"/>
    <w:rsid w:val="005A63BA"/>
    <w:rsid w:val="005B53B1"/>
    <w:rsid w:val="005D4C85"/>
    <w:rsid w:val="005E28E8"/>
    <w:rsid w:val="005E300B"/>
    <w:rsid w:val="005F1381"/>
    <w:rsid w:val="00603B40"/>
    <w:rsid w:val="00605ACB"/>
    <w:rsid w:val="00607EBC"/>
    <w:rsid w:val="00621B33"/>
    <w:rsid w:val="00646C54"/>
    <w:rsid w:val="00646D3E"/>
    <w:rsid w:val="00660A5B"/>
    <w:rsid w:val="00662C42"/>
    <w:rsid w:val="00666445"/>
    <w:rsid w:val="006717EF"/>
    <w:rsid w:val="0067246B"/>
    <w:rsid w:val="00675456"/>
    <w:rsid w:val="00697C6B"/>
    <w:rsid w:val="00697FD6"/>
    <w:rsid w:val="006A4D37"/>
    <w:rsid w:val="006A577D"/>
    <w:rsid w:val="006C3C81"/>
    <w:rsid w:val="006D2D11"/>
    <w:rsid w:val="006E6222"/>
    <w:rsid w:val="006F30C5"/>
    <w:rsid w:val="007020D8"/>
    <w:rsid w:val="007075DD"/>
    <w:rsid w:val="00715BB4"/>
    <w:rsid w:val="00727156"/>
    <w:rsid w:val="007279B8"/>
    <w:rsid w:val="00730FBE"/>
    <w:rsid w:val="007324BD"/>
    <w:rsid w:val="0074364E"/>
    <w:rsid w:val="007701FA"/>
    <w:rsid w:val="00776D17"/>
    <w:rsid w:val="00777C05"/>
    <w:rsid w:val="00782385"/>
    <w:rsid w:val="00783FC5"/>
    <w:rsid w:val="0078552F"/>
    <w:rsid w:val="007901D8"/>
    <w:rsid w:val="00793F97"/>
    <w:rsid w:val="007E5EAB"/>
    <w:rsid w:val="007F2980"/>
    <w:rsid w:val="007F5A05"/>
    <w:rsid w:val="00804970"/>
    <w:rsid w:val="00822876"/>
    <w:rsid w:val="008245F8"/>
    <w:rsid w:val="00824C6F"/>
    <w:rsid w:val="0082648A"/>
    <w:rsid w:val="00826FE7"/>
    <w:rsid w:val="00830E0E"/>
    <w:rsid w:val="00831EFA"/>
    <w:rsid w:val="008320B6"/>
    <w:rsid w:val="00833B69"/>
    <w:rsid w:val="00834C35"/>
    <w:rsid w:val="00836997"/>
    <w:rsid w:val="0084014F"/>
    <w:rsid w:val="0086421D"/>
    <w:rsid w:val="008653F7"/>
    <w:rsid w:val="00867F2A"/>
    <w:rsid w:val="00870921"/>
    <w:rsid w:val="00871720"/>
    <w:rsid w:val="0087422F"/>
    <w:rsid w:val="0089099A"/>
    <w:rsid w:val="00894690"/>
    <w:rsid w:val="008A1B8D"/>
    <w:rsid w:val="008A5AF1"/>
    <w:rsid w:val="008A7E40"/>
    <w:rsid w:val="008B1F83"/>
    <w:rsid w:val="008B7968"/>
    <w:rsid w:val="008C3EFB"/>
    <w:rsid w:val="008E15F6"/>
    <w:rsid w:val="008E788E"/>
    <w:rsid w:val="00925F17"/>
    <w:rsid w:val="0092799F"/>
    <w:rsid w:val="009305BD"/>
    <w:rsid w:val="009415D8"/>
    <w:rsid w:val="00957DD7"/>
    <w:rsid w:val="0096277E"/>
    <w:rsid w:val="009627CE"/>
    <w:rsid w:val="009725A1"/>
    <w:rsid w:val="009750B7"/>
    <w:rsid w:val="00981876"/>
    <w:rsid w:val="00982FB3"/>
    <w:rsid w:val="009833B3"/>
    <w:rsid w:val="00983FFF"/>
    <w:rsid w:val="00994347"/>
    <w:rsid w:val="009A4DF0"/>
    <w:rsid w:val="009C0D77"/>
    <w:rsid w:val="009C5AFC"/>
    <w:rsid w:val="009D4C74"/>
    <w:rsid w:val="00A14E59"/>
    <w:rsid w:val="00A21CEE"/>
    <w:rsid w:val="00A256C3"/>
    <w:rsid w:val="00A30E52"/>
    <w:rsid w:val="00A30F83"/>
    <w:rsid w:val="00A41512"/>
    <w:rsid w:val="00A470E4"/>
    <w:rsid w:val="00A548A1"/>
    <w:rsid w:val="00A730C8"/>
    <w:rsid w:val="00A80626"/>
    <w:rsid w:val="00A97681"/>
    <w:rsid w:val="00AA50B1"/>
    <w:rsid w:val="00AA6D47"/>
    <w:rsid w:val="00AB306B"/>
    <w:rsid w:val="00AD11B8"/>
    <w:rsid w:val="00AD39D8"/>
    <w:rsid w:val="00AE3C07"/>
    <w:rsid w:val="00AF1822"/>
    <w:rsid w:val="00AF6D32"/>
    <w:rsid w:val="00B030C1"/>
    <w:rsid w:val="00B03F33"/>
    <w:rsid w:val="00B142D0"/>
    <w:rsid w:val="00B3703F"/>
    <w:rsid w:val="00B4226B"/>
    <w:rsid w:val="00B50F50"/>
    <w:rsid w:val="00B56EFC"/>
    <w:rsid w:val="00B6149D"/>
    <w:rsid w:val="00B61D74"/>
    <w:rsid w:val="00B66F3A"/>
    <w:rsid w:val="00B67860"/>
    <w:rsid w:val="00B72153"/>
    <w:rsid w:val="00B727C3"/>
    <w:rsid w:val="00B8650C"/>
    <w:rsid w:val="00B932E9"/>
    <w:rsid w:val="00B93F8A"/>
    <w:rsid w:val="00BA227C"/>
    <w:rsid w:val="00BA439E"/>
    <w:rsid w:val="00BA7069"/>
    <w:rsid w:val="00BC0A9C"/>
    <w:rsid w:val="00BC5A47"/>
    <w:rsid w:val="00BD234F"/>
    <w:rsid w:val="00BD373A"/>
    <w:rsid w:val="00BD4708"/>
    <w:rsid w:val="00BD53C1"/>
    <w:rsid w:val="00BE1AC6"/>
    <w:rsid w:val="00BE4B8E"/>
    <w:rsid w:val="00BF0966"/>
    <w:rsid w:val="00BF54AF"/>
    <w:rsid w:val="00C00DEB"/>
    <w:rsid w:val="00C01F44"/>
    <w:rsid w:val="00C026F1"/>
    <w:rsid w:val="00C05DAF"/>
    <w:rsid w:val="00C0730E"/>
    <w:rsid w:val="00C15B46"/>
    <w:rsid w:val="00C20DBC"/>
    <w:rsid w:val="00C22836"/>
    <w:rsid w:val="00C342CC"/>
    <w:rsid w:val="00C34B31"/>
    <w:rsid w:val="00C34DF4"/>
    <w:rsid w:val="00C36DB9"/>
    <w:rsid w:val="00C40065"/>
    <w:rsid w:val="00C45D9F"/>
    <w:rsid w:val="00C50516"/>
    <w:rsid w:val="00C53EB8"/>
    <w:rsid w:val="00C615AF"/>
    <w:rsid w:val="00C61994"/>
    <w:rsid w:val="00C644B8"/>
    <w:rsid w:val="00C65D7D"/>
    <w:rsid w:val="00C708CD"/>
    <w:rsid w:val="00C752C5"/>
    <w:rsid w:val="00C87EC2"/>
    <w:rsid w:val="00C90701"/>
    <w:rsid w:val="00C93C68"/>
    <w:rsid w:val="00C95E77"/>
    <w:rsid w:val="00C964D6"/>
    <w:rsid w:val="00CA0F65"/>
    <w:rsid w:val="00CA1405"/>
    <w:rsid w:val="00CA219C"/>
    <w:rsid w:val="00CA3622"/>
    <w:rsid w:val="00CA55AA"/>
    <w:rsid w:val="00CA6EC3"/>
    <w:rsid w:val="00CB36FC"/>
    <w:rsid w:val="00CC308B"/>
    <w:rsid w:val="00CC3A73"/>
    <w:rsid w:val="00CC55CC"/>
    <w:rsid w:val="00CD232B"/>
    <w:rsid w:val="00CD2FF1"/>
    <w:rsid w:val="00CD497C"/>
    <w:rsid w:val="00CD6EA2"/>
    <w:rsid w:val="00CD72F8"/>
    <w:rsid w:val="00CE3F13"/>
    <w:rsid w:val="00D06068"/>
    <w:rsid w:val="00D16E13"/>
    <w:rsid w:val="00D339FE"/>
    <w:rsid w:val="00D36E80"/>
    <w:rsid w:val="00D4333B"/>
    <w:rsid w:val="00D472A7"/>
    <w:rsid w:val="00D47B01"/>
    <w:rsid w:val="00D608F1"/>
    <w:rsid w:val="00D63B6B"/>
    <w:rsid w:val="00D707F1"/>
    <w:rsid w:val="00D915BD"/>
    <w:rsid w:val="00D91DD9"/>
    <w:rsid w:val="00DA0A78"/>
    <w:rsid w:val="00DB47D3"/>
    <w:rsid w:val="00DB6115"/>
    <w:rsid w:val="00DB6AAB"/>
    <w:rsid w:val="00DC0414"/>
    <w:rsid w:val="00DC130F"/>
    <w:rsid w:val="00DE43A2"/>
    <w:rsid w:val="00DF3D28"/>
    <w:rsid w:val="00E01A7C"/>
    <w:rsid w:val="00E17C66"/>
    <w:rsid w:val="00E21F8A"/>
    <w:rsid w:val="00E2274B"/>
    <w:rsid w:val="00E24699"/>
    <w:rsid w:val="00E37F83"/>
    <w:rsid w:val="00E65DFD"/>
    <w:rsid w:val="00E70A77"/>
    <w:rsid w:val="00E73652"/>
    <w:rsid w:val="00E92549"/>
    <w:rsid w:val="00E95DFD"/>
    <w:rsid w:val="00EB29B5"/>
    <w:rsid w:val="00EC02E2"/>
    <w:rsid w:val="00EC46B3"/>
    <w:rsid w:val="00ED3CCE"/>
    <w:rsid w:val="00EE3A6C"/>
    <w:rsid w:val="00EF3685"/>
    <w:rsid w:val="00F005ED"/>
    <w:rsid w:val="00F03E77"/>
    <w:rsid w:val="00F05A8D"/>
    <w:rsid w:val="00F10CFB"/>
    <w:rsid w:val="00F12C45"/>
    <w:rsid w:val="00F23D38"/>
    <w:rsid w:val="00F457EC"/>
    <w:rsid w:val="00F509CE"/>
    <w:rsid w:val="00F5262E"/>
    <w:rsid w:val="00F53D1E"/>
    <w:rsid w:val="00F55628"/>
    <w:rsid w:val="00F83F8A"/>
    <w:rsid w:val="00F90D6D"/>
    <w:rsid w:val="00F93EFD"/>
    <w:rsid w:val="00FA014F"/>
    <w:rsid w:val="00FA2A78"/>
    <w:rsid w:val="00FA3D04"/>
    <w:rsid w:val="00FB635B"/>
    <w:rsid w:val="00FB76EC"/>
    <w:rsid w:val="00FB7782"/>
    <w:rsid w:val="00FC1D7B"/>
    <w:rsid w:val="00FC4543"/>
    <w:rsid w:val="00FD5430"/>
    <w:rsid w:val="00FD55C5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5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5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5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rFonts w:eastAsia="Times New Roman"/>
      <w:b w:val="0"/>
      <w:bCs w:val="0"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rFonts w:eastAsia="Times New Roman"/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EC02E2"/>
    <w:pPr>
      <w:pBdr>
        <w:top w:val="single" w:sz="24" w:space="1" w:color="333333"/>
      </w:pBdr>
      <w:spacing w:after="120"/>
    </w:pPr>
    <w:rPr>
      <w:rFonts w:eastAsia="Times New Roman"/>
      <w:b w:val="0"/>
      <w:bCs w:val="0"/>
      <w:color w:val="8080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autoRedefine/>
    <w:rsid w:val="0047454A"/>
    <w:pPr>
      <w:spacing w:after="240"/>
    </w:pPr>
    <w:rPr>
      <w:rFonts w:ascii="Arial" w:eastAsia="Times New Roman" w:hAnsi="Arial" w:cs="Arial"/>
      <w:b w:val="0"/>
      <w:bCs w:val="0"/>
      <w:color w:val="00AEEF" w:themeColor="accent1"/>
      <w:sz w:val="48"/>
    </w:rPr>
  </w:style>
  <w:style w:type="paragraph" w:customStyle="1" w:styleId="Header2">
    <w:name w:val="Header 2"/>
    <w:basedOn w:val="Heading1"/>
    <w:autoRedefine/>
    <w:rsid w:val="00CD72F8"/>
    <w:pPr>
      <w:pBdr>
        <w:top w:val="single" w:sz="18" w:space="1" w:color="00AEEF" w:themeColor="accent1"/>
      </w:pBdr>
      <w:shd w:val="clear" w:color="auto" w:fill="C8F0FF" w:themeFill="accent1" w:themeFillTint="33"/>
      <w:spacing w:before="120" w:after="120"/>
    </w:pPr>
    <w:rPr>
      <w:rFonts w:ascii="Arial" w:eastAsia="Times New Roman" w:hAnsi="Arial"/>
      <w:b w:val="0"/>
      <w:bCs w:val="0"/>
      <w:color w:val="00AEEF" w:themeColor="accent1"/>
      <w:sz w:val="40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rFonts w:eastAsia="Times New Roman"/>
      <w:bCs w:val="0"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rFonts w:eastAsia="Times New Roman"/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776D17"/>
    <w:pPr>
      <w:pBdr>
        <w:top w:val="single" w:sz="8" w:space="0" w:color="333333"/>
      </w:pBdr>
      <w:spacing w:before="120"/>
      <w:ind w:left="-11"/>
    </w:pPr>
    <w:rPr>
      <w:rFonts w:ascii="Arial" w:hAnsi="Arial" w:cs="Arial"/>
      <w:b w:val="0"/>
      <w:bCs w:val="0"/>
      <w:color w:val="00AEEF" w:themeColor="accent1"/>
      <w:sz w:val="48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rFonts w:ascii="Arial" w:eastAsia="Times New Roman" w:hAnsi="Arial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eastAsia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CC3A73"/>
    <w:pPr>
      <w:spacing w:after="120"/>
      <w:jc w:val="both"/>
    </w:p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rFonts w:eastAsia="Times New Roman"/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  <w:rPr>
      <w:rFonts w:eastAsia="Times New Roman"/>
    </w:r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rFonts w:eastAsia="Times New Roman"/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rFonts w:eastAsia="Times New Roman"/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635B"/>
    <w:rPr>
      <w:color w:val="808080"/>
    </w:rPr>
  </w:style>
  <w:style w:type="character" w:customStyle="1" w:styleId="Style1">
    <w:name w:val="Style1"/>
    <w:basedOn w:val="DefaultParagraphFont"/>
    <w:uiPriority w:val="1"/>
    <w:rsid w:val="00D06068"/>
    <w:rPr>
      <w:color w:val="auto"/>
    </w:rPr>
  </w:style>
  <w:style w:type="character" w:customStyle="1" w:styleId="Style2">
    <w:name w:val="Style2"/>
    <w:basedOn w:val="DefaultParagraphFont"/>
    <w:uiPriority w:val="1"/>
    <w:rsid w:val="000A66E8"/>
    <w:rPr>
      <w:rFonts w:ascii="Arial" w:hAnsi="Arial"/>
      <w:color w:val="auto"/>
      <w:sz w:val="20"/>
    </w:rPr>
  </w:style>
  <w:style w:type="character" w:styleId="Hyperlink">
    <w:name w:val="Hyperlink"/>
    <w:basedOn w:val="DefaultParagraphFont"/>
    <w:uiPriority w:val="99"/>
    <w:rsid w:val="00605ACB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CD6EA2"/>
    <w:rPr>
      <w:rFonts w:ascii="Arial" w:hAnsi="Arial"/>
      <w:color w:val="FFFFFF" w:themeColor="background1"/>
      <w:sz w:val="20"/>
    </w:rPr>
  </w:style>
  <w:style w:type="character" w:customStyle="1" w:styleId="Style4">
    <w:name w:val="Style4"/>
    <w:basedOn w:val="DefaultParagraphFont"/>
    <w:uiPriority w:val="1"/>
    <w:rsid w:val="00F93EFD"/>
    <w:rPr>
      <w:color w:val="auto"/>
    </w:rPr>
  </w:style>
  <w:style w:type="character" w:customStyle="1" w:styleId="Style5">
    <w:name w:val="Style5"/>
    <w:basedOn w:val="DefaultParagraphFont"/>
    <w:uiPriority w:val="1"/>
    <w:rsid w:val="00F93EFD"/>
    <w:rPr>
      <w:color w:val="auto"/>
    </w:rPr>
  </w:style>
  <w:style w:type="character" w:customStyle="1" w:styleId="Style6">
    <w:name w:val="Style6"/>
    <w:basedOn w:val="DefaultParagraphFont"/>
    <w:uiPriority w:val="1"/>
    <w:rsid w:val="00E73652"/>
    <w:rPr>
      <w:color w:val="auto"/>
    </w:rPr>
  </w:style>
  <w:style w:type="character" w:customStyle="1" w:styleId="Style7">
    <w:name w:val="Style7"/>
    <w:basedOn w:val="DefaultParagraphFont"/>
    <w:uiPriority w:val="1"/>
    <w:rsid w:val="00E73652"/>
    <w:rPr>
      <w:color w:val="auto"/>
    </w:rPr>
  </w:style>
  <w:style w:type="character" w:customStyle="1" w:styleId="Style8">
    <w:name w:val="Style8"/>
    <w:basedOn w:val="DefaultParagraphFont"/>
    <w:uiPriority w:val="1"/>
    <w:rsid w:val="00E73652"/>
    <w:rPr>
      <w:color w:val="auto"/>
    </w:rPr>
  </w:style>
  <w:style w:type="character" w:customStyle="1" w:styleId="Style9">
    <w:name w:val="Style9"/>
    <w:basedOn w:val="DefaultParagraphFont"/>
    <w:uiPriority w:val="1"/>
    <w:rsid w:val="00E73652"/>
    <w:rPr>
      <w:color w:val="auto"/>
    </w:rPr>
  </w:style>
  <w:style w:type="character" w:customStyle="1" w:styleId="Style10">
    <w:name w:val="Style10"/>
    <w:basedOn w:val="DefaultParagraphFont"/>
    <w:uiPriority w:val="1"/>
    <w:rsid w:val="00E73652"/>
    <w:rPr>
      <w:color w:val="auto"/>
    </w:rPr>
  </w:style>
  <w:style w:type="character" w:customStyle="1" w:styleId="Style11">
    <w:name w:val="Style11"/>
    <w:basedOn w:val="DefaultParagraphFont"/>
    <w:uiPriority w:val="1"/>
    <w:rsid w:val="00E73652"/>
    <w:rPr>
      <w:color w:val="auto"/>
    </w:rPr>
  </w:style>
  <w:style w:type="character" w:customStyle="1" w:styleId="Style12">
    <w:name w:val="Style12"/>
    <w:basedOn w:val="DefaultParagraphFont"/>
    <w:uiPriority w:val="1"/>
    <w:rsid w:val="00E73652"/>
    <w:rPr>
      <w:color w:val="auto"/>
    </w:rPr>
  </w:style>
  <w:style w:type="character" w:customStyle="1" w:styleId="Style13">
    <w:name w:val="Style13"/>
    <w:basedOn w:val="DefaultParagraphFont"/>
    <w:uiPriority w:val="1"/>
    <w:rsid w:val="00E73652"/>
    <w:rPr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E736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73652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73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73652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tyle14">
    <w:name w:val="Style14"/>
    <w:basedOn w:val="DefaultParagraphFont"/>
    <w:uiPriority w:val="1"/>
    <w:rsid w:val="00F509CE"/>
  </w:style>
  <w:style w:type="paragraph" w:styleId="BodyTextIndent2">
    <w:name w:val="Body Text Indent 2"/>
    <w:basedOn w:val="Normal"/>
    <w:link w:val="BodyTextIndent2Char"/>
    <w:rsid w:val="005A63BA"/>
    <w:pPr>
      <w:widowControl w:val="0"/>
      <w:spacing w:before="120"/>
      <w:ind w:firstLine="720"/>
      <w:jc w:val="both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A63BA"/>
    <w:rPr>
      <w:rFonts w:ascii="Times New Roman" w:eastAsia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8539A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8539A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8552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C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Char">
    <w:name w:val="Style6 Char"/>
    <w:rsid w:val="00FA3D04"/>
    <w:rPr>
      <w:rFonts w:ascii="Arial Narrow" w:hAnsi="Arial Narrow" w:cs="Arial"/>
      <w:b/>
      <w:color w:val="00AEEF"/>
      <w:sz w:val="32"/>
      <w:lang w:val="en-GB" w:eastAsia="en-US"/>
    </w:rPr>
  </w:style>
  <w:style w:type="character" w:customStyle="1" w:styleId="Style4Char">
    <w:name w:val="Style4 Char"/>
    <w:rsid w:val="0084014F"/>
    <w:rPr>
      <w:rFonts w:ascii="Arial Narrow" w:hAnsi="Arial Narrow" w:cs="Arial"/>
      <w:b/>
      <w:color w:val="00AEEF"/>
      <w:sz w:val="36"/>
      <w:lang w:val="en-GB" w:eastAsia="en-US"/>
    </w:rPr>
  </w:style>
  <w:style w:type="character" w:customStyle="1" w:styleId="FooterChar">
    <w:name w:val="Footer Char"/>
    <w:link w:val="Footer"/>
    <w:uiPriority w:val="99"/>
    <w:rsid w:val="0084014F"/>
    <w:rPr>
      <w:rFonts w:ascii="Verdana" w:hAnsi="Verdana"/>
      <w:sz w:val="16"/>
      <w:lang w:val="en-US" w:eastAsia="en-US"/>
    </w:rPr>
  </w:style>
  <w:style w:type="paragraph" w:customStyle="1" w:styleId="Titlereport">
    <w:name w:val="Title report"/>
    <w:basedOn w:val="Normal"/>
    <w:link w:val="TitlereportChar"/>
    <w:autoRedefine/>
    <w:qFormat/>
    <w:rsid w:val="006E6222"/>
    <w:rPr>
      <w:rFonts w:ascii="Arial" w:eastAsia="Times New Roman" w:hAnsi="Arial" w:cs="Arial"/>
      <w:b/>
      <w:sz w:val="28"/>
      <w:szCs w:val="32"/>
    </w:rPr>
  </w:style>
  <w:style w:type="paragraph" w:customStyle="1" w:styleId="supertitle">
    <w:name w:val="super title"/>
    <w:basedOn w:val="Normal"/>
    <w:link w:val="supertitleChar"/>
    <w:autoRedefine/>
    <w:qFormat/>
    <w:rsid w:val="00C61994"/>
    <w:pPr>
      <w:numPr>
        <w:numId w:val="2"/>
      </w:numPr>
      <w:spacing w:before="100" w:beforeAutospacing="1"/>
    </w:pPr>
    <w:rPr>
      <w:b/>
      <w:color w:val="00AEEF" w:themeColor="accent1"/>
      <w:sz w:val="48"/>
    </w:rPr>
  </w:style>
  <w:style w:type="character" w:customStyle="1" w:styleId="TitlereportChar">
    <w:name w:val="Title report Char"/>
    <w:basedOn w:val="DefaultParagraphFont"/>
    <w:link w:val="Titlereport"/>
    <w:rsid w:val="006E6222"/>
    <w:rPr>
      <w:rFonts w:ascii="Arial" w:eastAsia="Times New Roman" w:hAnsi="Arial" w:cs="Arial"/>
      <w:b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5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pertitleChar">
    <w:name w:val="super title Char"/>
    <w:basedOn w:val="DefaultParagraphFont"/>
    <w:link w:val="supertitle"/>
    <w:rsid w:val="00C61994"/>
    <w:rPr>
      <w:b/>
      <w:color w:val="00AEEF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55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5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55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5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5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552F"/>
    <w:rPr>
      <w:b/>
      <w:bCs/>
    </w:rPr>
  </w:style>
  <w:style w:type="character" w:styleId="Emphasis">
    <w:name w:val="Emphasis"/>
    <w:uiPriority w:val="20"/>
    <w:qFormat/>
    <w:rsid w:val="007855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55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55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5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2F"/>
    <w:rPr>
      <w:b/>
      <w:bCs/>
      <w:i/>
      <w:iCs/>
    </w:rPr>
  </w:style>
  <w:style w:type="character" w:styleId="SubtleEmphasis">
    <w:name w:val="Subtle Emphasis"/>
    <w:uiPriority w:val="19"/>
    <w:qFormat/>
    <w:rsid w:val="0078552F"/>
    <w:rPr>
      <w:i/>
      <w:iCs/>
    </w:rPr>
  </w:style>
  <w:style w:type="character" w:styleId="IntenseEmphasis">
    <w:name w:val="Intense Emphasis"/>
    <w:uiPriority w:val="21"/>
    <w:qFormat/>
    <w:rsid w:val="0078552F"/>
    <w:rPr>
      <w:b/>
      <w:bCs/>
    </w:rPr>
  </w:style>
  <w:style w:type="character" w:styleId="SubtleReference">
    <w:name w:val="Subtle Reference"/>
    <w:uiPriority w:val="31"/>
    <w:qFormat/>
    <w:rsid w:val="0078552F"/>
    <w:rPr>
      <w:smallCaps/>
    </w:rPr>
  </w:style>
  <w:style w:type="character" w:styleId="IntenseReference">
    <w:name w:val="Intense Reference"/>
    <w:uiPriority w:val="32"/>
    <w:qFormat/>
    <w:rsid w:val="0078552F"/>
    <w:rPr>
      <w:smallCaps/>
      <w:spacing w:val="5"/>
      <w:u w:val="single"/>
    </w:rPr>
  </w:style>
  <w:style w:type="character" w:styleId="BookTitle">
    <w:name w:val="Book Title"/>
    <w:uiPriority w:val="33"/>
    <w:qFormat/>
    <w:rsid w:val="007855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2F"/>
    <w:pPr>
      <w:outlineLvl w:val="9"/>
    </w:pPr>
    <w:rPr>
      <w:lang w:bidi="en-US"/>
    </w:rPr>
  </w:style>
  <w:style w:type="paragraph" w:customStyle="1" w:styleId="packagestyle">
    <w:name w:val="package style"/>
    <w:basedOn w:val="Normal"/>
    <w:link w:val="packagestyleChar"/>
    <w:qFormat/>
    <w:rsid w:val="00675456"/>
    <w:rPr>
      <w:b/>
      <w:color w:val="00AEEF" w:themeColor="accent1"/>
    </w:rPr>
  </w:style>
  <w:style w:type="character" w:customStyle="1" w:styleId="packagestyleChar">
    <w:name w:val="package style Char"/>
    <w:basedOn w:val="DefaultParagraphFont"/>
    <w:link w:val="packagestyle"/>
    <w:rsid w:val="00675456"/>
    <w:rPr>
      <w:b/>
      <w:color w:val="00AEEF" w:themeColor="accent1"/>
    </w:rPr>
  </w:style>
  <w:style w:type="paragraph" w:styleId="NormalWeb">
    <w:name w:val="Normal (Web)"/>
    <w:basedOn w:val="Normal"/>
    <w:uiPriority w:val="99"/>
    <w:unhideWhenUsed/>
    <w:rsid w:val="0028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97C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7C6B"/>
  </w:style>
  <w:style w:type="paragraph" w:styleId="TOC1">
    <w:name w:val="toc 1"/>
    <w:basedOn w:val="Normal"/>
    <w:next w:val="Normal"/>
    <w:autoRedefine/>
    <w:uiPriority w:val="39"/>
    <w:rsid w:val="00B93F8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93F8A"/>
    <w:pPr>
      <w:spacing w:after="100"/>
      <w:ind w:left="220"/>
    </w:pPr>
  </w:style>
  <w:style w:type="paragraph" w:customStyle="1" w:styleId="BHead">
    <w:name w:val="B Head"/>
    <w:basedOn w:val="Normal"/>
    <w:next w:val="Normal"/>
    <w:rsid w:val="00020272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eastAsia="en-US"/>
    </w:rPr>
  </w:style>
  <w:style w:type="paragraph" w:customStyle="1" w:styleId="Default">
    <w:name w:val="Default"/>
    <w:rsid w:val="00020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020272"/>
    <w:rPr>
      <w:vertAlign w:val="superscript"/>
    </w:rPr>
  </w:style>
  <w:style w:type="paragraph" w:customStyle="1" w:styleId="p1">
    <w:name w:val="p1"/>
    <w:basedOn w:val="Normal"/>
    <w:rsid w:val="00C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87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5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5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5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rFonts w:eastAsia="Times New Roman"/>
      <w:b w:val="0"/>
      <w:bCs w:val="0"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rFonts w:eastAsia="Times New Roman"/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EC02E2"/>
    <w:pPr>
      <w:pBdr>
        <w:top w:val="single" w:sz="24" w:space="1" w:color="333333"/>
      </w:pBdr>
      <w:spacing w:after="120"/>
    </w:pPr>
    <w:rPr>
      <w:rFonts w:eastAsia="Times New Roman"/>
      <w:b w:val="0"/>
      <w:bCs w:val="0"/>
      <w:color w:val="8080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autoRedefine/>
    <w:rsid w:val="0047454A"/>
    <w:pPr>
      <w:spacing w:after="240"/>
    </w:pPr>
    <w:rPr>
      <w:rFonts w:ascii="Arial" w:eastAsia="Times New Roman" w:hAnsi="Arial" w:cs="Arial"/>
      <w:b w:val="0"/>
      <w:bCs w:val="0"/>
      <w:color w:val="00AEEF" w:themeColor="accent1"/>
      <w:sz w:val="48"/>
    </w:rPr>
  </w:style>
  <w:style w:type="paragraph" w:customStyle="1" w:styleId="Header2">
    <w:name w:val="Header 2"/>
    <w:basedOn w:val="Heading1"/>
    <w:autoRedefine/>
    <w:rsid w:val="00CD72F8"/>
    <w:pPr>
      <w:pBdr>
        <w:top w:val="single" w:sz="18" w:space="1" w:color="00AEEF" w:themeColor="accent1"/>
      </w:pBdr>
      <w:shd w:val="clear" w:color="auto" w:fill="C8F0FF" w:themeFill="accent1" w:themeFillTint="33"/>
      <w:spacing w:before="120" w:after="120"/>
    </w:pPr>
    <w:rPr>
      <w:rFonts w:ascii="Arial" w:eastAsia="Times New Roman" w:hAnsi="Arial"/>
      <w:b w:val="0"/>
      <w:bCs w:val="0"/>
      <w:color w:val="00AEEF" w:themeColor="accent1"/>
      <w:sz w:val="40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rFonts w:eastAsia="Times New Roman"/>
      <w:bCs w:val="0"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rFonts w:eastAsia="Times New Roman"/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776D17"/>
    <w:pPr>
      <w:pBdr>
        <w:top w:val="single" w:sz="8" w:space="0" w:color="333333"/>
      </w:pBdr>
      <w:spacing w:before="120"/>
      <w:ind w:left="-11"/>
    </w:pPr>
    <w:rPr>
      <w:rFonts w:ascii="Arial" w:hAnsi="Arial" w:cs="Arial"/>
      <w:b w:val="0"/>
      <w:bCs w:val="0"/>
      <w:color w:val="00AEEF" w:themeColor="accent1"/>
      <w:sz w:val="48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rFonts w:ascii="Arial" w:eastAsia="Times New Roman" w:hAnsi="Arial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eastAsia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CC3A73"/>
    <w:pPr>
      <w:spacing w:after="120"/>
      <w:jc w:val="both"/>
    </w:p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rFonts w:eastAsia="Times New Roman"/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  <w:rPr>
      <w:rFonts w:eastAsia="Times New Roman"/>
    </w:r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rFonts w:eastAsia="Times New Roman"/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rFonts w:eastAsia="Times New Roman"/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635B"/>
    <w:rPr>
      <w:color w:val="808080"/>
    </w:rPr>
  </w:style>
  <w:style w:type="character" w:customStyle="1" w:styleId="Style1">
    <w:name w:val="Style1"/>
    <w:basedOn w:val="DefaultParagraphFont"/>
    <w:uiPriority w:val="1"/>
    <w:rsid w:val="00D06068"/>
    <w:rPr>
      <w:color w:val="auto"/>
    </w:rPr>
  </w:style>
  <w:style w:type="character" w:customStyle="1" w:styleId="Style2">
    <w:name w:val="Style2"/>
    <w:basedOn w:val="DefaultParagraphFont"/>
    <w:uiPriority w:val="1"/>
    <w:rsid w:val="000A66E8"/>
    <w:rPr>
      <w:rFonts w:ascii="Arial" w:hAnsi="Arial"/>
      <w:color w:val="auto"/>
      <w:sz w:val="20"/>
    </w:rPr>
  </w:style>
  <w:style w:type="character" w:styleId="Hyperlink">
    <w:name w:val="Hyperlink"/>
    <w:basedOn w:val="DefaultParagraphFont"/>
    <w:uiPriority w:val="99"/>
    <w:rsid w:val="00605ACB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CD6EA2"/>
    <w:rPr>
      <w:rFonts w:ascii="Arial" w:hAnsi="Arial"/>
      <w:color w:val="FFFFFF" w:themeColor="background1"/>
      <w:sz w:val="20"/>
    </w:rPr>
  </w:style>
  <w:style w:type="character" w:customStyle="1" w:styleId="Style4">
    <w:name w:val="Style4"/>
    <w:basedOn w:val="DefaultParagraphFont"/>
    <w:uiPriority w:val="1"/>
    <w:rsid w:val="00F93EFD"/>
    <w:rPr>
      <w:color w:val="auto"/>
    </w:rPr>
  </w:style>
  <w:style w:type="character" w:customStyle="1" w:styleId="Style5">
    <w:name w:val="Style5"/>
    <w:basedOn w:val="DefaultParagraphFont"/>
    <w:uiPriority w:val="1"/>
    <w:rsid w:val="00F93EFD"/>
    <w:rPr>
      <w:color w:val="auto"/>
    </w:rPr>
  </w:style>
  <w:style w:type="character" w:customStyle="1" w:styleId="Style6">
    <w:name w:val="Style6"/>
    <w:basedOn w:val="DefaultParagraphFont"/>
    <w:uiPriority w:val="1"/>
    <w:rsid w:val="00E73652"/>
    <w:rPr>
      <w:color w:val="auto"/>
    </w:rPr>
  </w:style>
  <w:style w:type="character" w:customStyle="1" w:styleId="Style7">
    <w:name w:val="Style7"/>
    <w:basedOn w:val="DefaultParagraphFont"/>
    <w:uiPriority w:val="1"/>
    <w:rsid w:val="00E73652"/>
    <w:rPr>
      <w:color w:val="auto"/>
    </w:rPr>
  </w:style>
  <w:style w:type="character" w:customStyle="1" w:styleId="Style8">
    <w:name w:val="Style8"/>
    <w:basedOn w:val="DefaultParagraphFont"/>
    <w:uiPriority w:val="1"/>
    <w:rsid w:val="00E73652"/>
    <w:rPr>
      <w:color w:val="auto"/>
    </w:rPr>
  </w:style>
  <w:style w:type="character" w:customStyle="1" w:styleId="Style9">
    <w:name w:val="Style9"/>
    <w:basedOn w:val="DefaultParagraphFont"/>
    <w:uiPriority w:val="1"/>
    <w:rsid w:val="00E73652"/>
    <w:rPr>
      <w:color w:val="auto"/>
    </w:rPr>
  </w:style>
  <w:style w:type="character" w:customStyle="1" w:styleId="Style10">
    <w:name w:val="Style10"/>
    <w:basedOn w:val="DefaultParagraphFont"/>
    <w:uiPriority w:val="1"/>
    <w:rsid w:val="00E73652"/>
    <w:rPr>
      <w:color w:val="auto"/>
    </w:rPr>
  </w:style>
  <w:style w:type="character" w:customStyle="1" w:styleId="Style11">
    <w:name w:val="Style11"/>
    <w:basedOn w:val="DefaultParagraphFont"/>
    <w:uiPriority w:val="1"/>
    <w:rsid w:val="00E73652"/>
    <w:rPr>
      <w:color w:val="auto"/>
    </w:rPr>
  </w:style>
  <w:style w:type="character" w:customStyle="1" w:styleId="Style12">
    <w:name w:val="Style12"/>
    <w:basedOn w:val="DefaultParagraphFont"/>
    <w:uiPriority w:val="1"/>
    <w:rsid w:val="00E73652"/>
    <w:rPr>
      <w:color w:val="auto"/>
    </w:rPr>
  </w:style>
  <w:style w:type="character" w:customStyle="1" w:styleId="Style13">
    <w:name w:val="Style13"/>
    <w:basedOn w:val="DefaultParagraphFont"/>
    <w:uiPriority w:val="1"/>
    <w:rsid w:val="00E73652"/>
    <w:rPr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E736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73652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73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73652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tyle14">
    <w:name w:val="Style14"/>
    <w:basedOn w:val="DefaultParagraphFont"/>
    <w:uiPriority w:val="1"/>
    <w:rsid w:val="00F509CE"/>
  </w:style>
  <w:style w:type="paragraph" w:styleId="BodyTextIndent2">
    <w:name w:val="Body Text Indent 2"/>
    <w:basedOn w:val="Normal"/>
    <w:link w:val="BodyTextIndent2Char"/>
    <w:rsid w:val="005A63BA"/>
    <w:pPr>
      <w:widowControl w:val="0"/>
      <w:spacing w:before="120"/>
      <w:ind w:firstLine="720"/>
      <w:jc w:val="both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A63BA"/>
    <w:rPr>
      <w:rFonts w:ascii="Times New Roman" w:eastAsia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8539A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8539A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8552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C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Char">
    <w:name w:val="Style6 Char"/>
    <w:rsid w:val="00FA3D04"/>
    <w:rPr>
      <w:rFonts w:ascii="Arial Narrow" w:hAnsi="Arial Narrow" w:cs="Arial"/>
      <w:b/>
      <w:color w:val="00AEEF"/>
      <w:sz w:val="32"/>
      <w:lang w:val="en-GB" w:eastAsia="en-US"/>
    </w:rPr>
  </w:style>
  <w:style w:type="character" w:customStyle="1" w:styleId="Style4Char">
    <w:name w:val="Style4 Char"/>
    <w:rsid w:val="0084014F"/>
    <w:rPr>
      <w:rFonts w:ascii="Arial Narrow" w:hAnsi="Arial Narrow" w:cs="Arial"/>
      <w:b/>
      <w:color w:val="00AEEF"/>
      <w:sz w:val="36"/>
      <w:lang w:val="en-GB" w:eastAsia="en-US"/>
    </w:rPr>
  </w:style>
  <w:style w:type="character" w:customStyle="1" w:styleId="FooterChar">
    <w:name w:val="Footer Char"/>
    <w:link w:val="Footer"/>
    <w:uiPriority w:val="99"/>
    <w:rsid w:val="0084014F"/>
    <w:rPr>
      <w:rFonts w:ascii="Verdana" w:hAnsi="Verdana"/>
      <w:sz w:val="16"/>
      <w:lang w:val="en-US" w:eastAsia="en-US"/>
    </w:rPr>
  </w:style>
  <w:style w:type="paragraph" w:customStyle="1" w:styleId="Titlereport">
    <w:name w:val="Title report"/>
    <w:basedOn w:val="Normal"/>
    <w:link w:val="TitlereportChar"/>
    <w:autoRedefine/>
    <w:qFormat/>
    <w:rsid w:val="006E6222"/>
    <w:rPr>
      <w:rFonts w:ascii="Arial" w:eastAsia="Times New Roman" w:hAnsi="Arial" w:cs="Arial"/>
      <w:b/>
      <w:sz w:val="28"/>
      <w:szCs w:val="32"/>
    </w:rPr>
  </w:style>
  <w:style w:type="paragraph" w:customStyle="1" w:styleId="supertitle">
    <w:name w:val="super title"/>
    <w:basedOn w:val="Normal"/>
    <w:link w:val="supertitleChar"/>
    <w:autoRedefine/>
    <w:qFormat/>
    <w:rsid w:val="00C61994"/>
    <w:pPr>
      <w:numPr>
        <w:numId w:val="2"/>
      </w:numPr>
      <w:spacing w:before="100" w:beforeAutospacing="1"/>
    </w:pPr>
    <w:rPr>
      <w:b/>
      <w:color w:val="00AEEF" w:themeColor="accent1"/>
      <w:sz w:val="48"/>
    </w:rPr>
  </w:style>
  <w:style w:type="character" w:customStyle="1" w:styleId="TitlereportChar">
    <w:name w:val="Title report Char"/>
    <w:basedOn w:val="DefaultParagraphFont"/>
    <w:link w:val="Titlereport"/>
    <w:rsid w:val="006E6222"/>
    <w:rPr>
      <w:rFonts w:ascii="Arial" w:eastAsia="Times New Roman" w:hAnsi="Arial" w:cs="Arial"/>
      <w:b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5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pertitleChar">
    <w:name w:val="super title Char"/>
    <w:basedOn w:val="DefaultParagraphFont"/>
    <w:link w:val="supertitle"/>
    <w:rsid w:val="00C61994"/>
    <w:rPr>
      <w:b/>
      <w:color w:val="00AEEF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55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5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55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5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5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552F"/>
    <w:rPr>
      <w:b/>
      <w:bCs/>
    </w:rPr>
  </w:style>
  <w:style w:type="character" w:styleId="Emphasis">
    <w:name w:val="Emphasis"/>
    <w:uiPriority w:val="20"/>
    <w:qFormat/>
    <w:rsid w:val="007855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55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55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5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2F"/>
    <w:rPr>
      <w:b/>
      <w:bCs/>
      <w:i/>
      <w:iCs/>
    </w:rPr>
  </w:style>
  <w:style w:type="character" w:styleId="SubtleEmphasis">
    <w:name w:val="Subtle Emphasis"/>
    <w:uiPriority w:val="19"/>
    <w:qFormat/>
    <w:rsid w:val="0078552F"/>
    <w:rPr>
      <w:i/>
      <w:iCs/>
    </w:rPr>
  </w:style>
  <w:style w:type="character" w:styleId="IntenseEmphasis">
    <w:name w:val="Intense Emphasis"/>
    <w:uiPriority w:val="21"/>
    <w:qFormat/>
    <w:rsid w:val="0078552F"/>
    <w:rPr>
      <w:b/>
      <w:bCs/>
    </w:rPr>
  </w:style>
  <w:style w:type="character" w:styleId="SubtleReference">
    <w:name w:val="Subtle Reference"/>
    <w:uiPriority w:val="31"/>
    <w:qFormat/>
    <w:rsid w:val="0078552F"/>
    <w:rPr>
      <w:smallCaps/>
    </w:rPr>
  </w:style>
  <w:style w:type="character" w:styleId="IntenseReference">
    <w:name w:val="Intense Reference"/>
    <w:uiPriority w:val="32"/>
    <w:qFormat/>
    <w:rsid w:val="0078552F"/>
    <w:rPr>
      <w:smallCaps/>
      <w:spacing w:val="5"/>
      <w:u w:val="single"/>
    </w:rPr>
  </w:style>
  <w:style w:type="character" w:styleId="BookTitle">
    <w:name w:val="Book Title"/>
    <w:uiPriority w:val="33"/>
    <w:qFormat/>
    <w:rsid w:val="007855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2F"/>
    <w:pPr>
      <w:outlineLvl w:val="9"/>
    </w:pPr>
    <w:rPr>
      <w:lang w:bidi="en-US"/>
    </w:rPr>
  </w:style>
  <w:style w:type="paragraph" w:customStyle="1" w:styleId="packagestyle">
    <w:name w:val="package style"/>
    <w:basedOn w:val="Normal"/>
    <w:link w:val="packagestyleChar"/>
    <w:qFormat/>
    <w:rsid w:val="00675456"/>
    <w:rPr>
      <w:b/>
      <w:color w:val="00AEEF" w:themeColor="accent1"/>
    </w:rPr>
  </w:style>
  <w:style w:type="character" w:customStyle="1" w:styleId="packagestyleChar">
    <w:name w:val="package style Char"/>
    <w:basedOn w:val="DefaultParagraphFont"/>
    <w:link w:val="packagestyle"/>
    <w:rsid w:val="00675456"/>
    <w:rPr>
      <w:b/>
      <w:color w:val="00AEEF" w:themeColor="accent1"/>
    </w:rPr>
  </w:style>
  <w:style w:type="paragraph" w:styleId="NormalWeb">
    <w:name w:val="Normal (Web)"/>
    <w:basedOn w:val="Normal"/>
    <w:uiPriority w:val="99"/>
    <w:unhideWhenUsed/>
    <w:rsid w:val="0028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97C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7C6B"/>
  </w:style>
  <w:style w:type="paragraph" w:styleId="TOC1">
    <w:name w:val="toc 1"/>
    <w:basedOn w:val="Normal"/>
    <w:next w:val="Normal"/>
    <w:autoRedefine/>
    <w:uiPriority w:val="39"/>
    <w:rsid w:val="00B93F8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93F8A"/>
    <w:pPr>
      <w:spacing w:after="100"/>
      <w:ind w:left="220"/>
    </w:pPr>
  </w:style>
  <w:style w:type="paragraph" w:customStyle="1" w:styleId="BHead">
    <w:name w:val="B Head"/>
    <w:basedOn w:val="Normal"/>
    <w:next w:val="Normal"/>
    <w:rsid w:val="00020272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eastAsia="en-US"/>
    </w:rPr>
  </w:style>
  <w:style w:type="paragraph" w:customStyle="1" w:styleId="Default">
    <w:name w:val="Default"/>
    <w:rsid w:val="00020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020272"/>
    <w:rPr>
      <w:vertAlign w:val="superscript"/>
    </w:rPr>
  </w:style>
  <w:style w:type="paragraph" w:customStyle="1" w:styleId="p1">
    <w:name w:val="p1"/>
    <w:basedOn w:val="Normal"/>
    <w:rsid w:val="00C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87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9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698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9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7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19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3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106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809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12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1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090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947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7078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6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937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11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1143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147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15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52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5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71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8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9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355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8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217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8494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6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611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9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4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04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8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10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16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8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188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92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9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4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92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037">
                          <w:marLeft w:val="-45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77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201">
                          <w:marLeft w:val="-45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397">
                          <w:marLeft w:val="-45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1039">
                          <w:marLeft w:val="-45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0390">
          <w:marLeft w:val="-225"/>
          <w:marRight w:val="-225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34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17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727">
                          <w:marLeft w:val="-75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791">
                          <w:marLeft w:val="-75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2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824">
                          <w:marLeft w:val="-75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3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3473">
                          <w:marLeft w:val="-75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1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173">
                          <w:marLeft w:val="-75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365">
                          <w:marLeft w:val="-75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wa-connect.org/" TargetMode="External"/><Relationship Id="rId18" Type="http://schemas.openxmlformats.org/officeDocument/2006/relationships/hyperlink" Target="mailto:wst@iwap.co.uk" TargetMode="External"/><Relationship Id="rId26" Type="http://schemas.openxmlformats.org/officeDocument/2006/relationships/hyperlink" Target="http://www.iwa-network.org/wp-content/uploads/2017/01/Final-Report-Template.doc" TargetMode="External"/><Relationship Id="rId39" Type="http://schemas.openxmlformats.org/officeDocument/2006/relationships/hyperlink" Target="https://www.shocklogic.com/products/abstractlogic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www.iwa-network.org/wp-content/uploads/2017/03/Budget-Template.xls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pt.iwaponline.com/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://www.iwa-network.org/iwa-endorsment/" TargetMode="External"/><Relationship Id="rId38" Type="http://schemas.openxmlformats.org/officeDocument/2006/relationships/hyperlink" Target="https://www.capterra.com/sem-compare/event-management-software?headline=Top%2010%20Event%20Management%20Software&amp;gclid=EAIaIQobChMI95SMrtfg1QIV0wrTCh0yCQ_bEAAYAiAAEgItDfD_B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s.iwaponline.com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iwa-network.org/governing-members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hyperlink" Target="http://www.iwa-network.org/wp-content/uploads/2017/03/Budget-Template.xls" TargetMode="External"/><Relationship Id="rId37" Type="http://schemas.openxmlformats.org/officeDocument/2006/relationships/hyperlink" Target="http://www.iwa-network.org/wp-content/uploads/2017/03/Budget-Template.xls" TargetMode="Externa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st.iwaponline.com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iwa-network.org/iwa-endorsment/" TargetMode="External"/><Relationship Id="rId36" Type="http://schemas.openxmlformats.org/officeDocument/2006/relationships/hyperlink" Target="https://www.dropbox.com/s/ja0b220tw2y2uih/List%20of%20proposed%20events.xlsx?dl=0" TargetMode="External"/><Relationship Id="rId10" Type="http://schemas.openxmlformats.org/officeDocument/2006/relationships/hyperlink" Target="mailto:conferences@iwahq.org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iwa-network.org/tools-for-event-organisers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iwa-network.org/wp-content/uploads/2017/01/Delegate-List-Template.xls" TargetMode="External"/><Relationship Id="rId30" Type="http://schemas.openxmlformats.org/officeDocument/2006/relationships/hyperlink" Target="mailto:conferences@iwahq.org" TargetMode="External"/><Relationship Id="rId35" Type="http://schemas.openxmlformats.org/officeDocument/2006/relationships/hyperlink" Target="http://www.iwa-network.org/all-events/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s\Dropbox%20(IWAHQ)\SPA4\Events\7.%20Event%20in%20a%20box\form%20template\The%20International%20Water%20Association%20proposals%20form%20draft3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EF"/>
      </a:accent1>
      <a:accent2>
        <a:srgbClr val="F3FBFF"/>
      </a:accent2>
      <a:accent3>
        <a:srgbClr val="006C92"/>
      </a:accent3>
      <a:accent4>
        <a:srgbClr val="F3FBFF"/>
      </a:accent4>
      <a:accent5>
        <a:srgbClr val="4BACC6"/>
      </a:accent5>
      <a:accent6>
        <a:srgbClr val="FFD47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9108-C4F9-4D7F-8FC0-25907EAA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International Water Association proposals form draft3</Template>
  <TotalTime>143</TotalTime>
  <Pages>10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Name, Surname</dc:creator>
  <cp:lastModifiedBy>Eva Estevan</cp:lastModifiedBy>
  <cp:revision>15</cp:revision>
  <cp:lastPrinted>2017-11-07T16:35:00Z</cp:lastPrinted>
  <dcterms:created xsi:type="dcterms:W3CDTF">2018-02-22T13:02:00Z</dcterms:created>
  <dcterms:modified xsi:type="dcterms:W3CDTF">2018-02-27T16:51:00Z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</Properties>
</file>