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E9" w:rsidRDefault="00076BE9" w:rsidP="00076BE9">
      <w:pPr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IWA, The Hague </w:t>
      </w:r>
      <w:r w:rsidR="002A0A24">
        <w:rPr>
          <w:lang w:val="en-GB"/>
        </w:rPr>
        <w:t>–</w:t>
      </w:r>
      <w:r>
        <w:rPr>
          <w:lang w:val="en-GB"/>
        </w:rPr>
        <w:t xml:space="preserve"> </w:t>
      </w:r>
      <w:r w:rsidR="009834BC">
        <w:rPr>
          <w:lang w:val="en-GB" w:eastAsia="ja-JP"/>
        </w:rPr>
        <w:t>4</w:t>
      </w:r>
      <w:r w:rsidR="00CA56F7">
        <w:rPr>
          <w:rFonts w:hint="eastAsia"/>
          <w:lang w:val="en-GB" w:eastAsia="ja-JP"/>
        </w:rPr>
        <w:t xml:space="preserve"> May</w:t>
      </w:r>
      <w:r>
        <w:rPr>
          <w:lang w:val="en-GB"/>
        </w:rPr>
        <w:t xml:space="preserve"> 2017</w:t>
      </w:r>
    </w:p>
    <w:p w:rsidR="00557851" w:rsidRPr="00A05C57" w:rsidRDefault="002A3BC9" w:rsidP="00076BE9">
      <w:pPr>
        <w:pBdr>
          <w:bottom w:val="single" w:sz="4" w:space="1" w:color="00B0F0"/>
        </w:pBdr>
        <w:spacing w:line="276" w:lineRule="auto"/>
        <w:jc w:val="left"/>
        <w:rPr>
          <w:rFonts w:ascii="Impact" w:eastAsia="Arial Unicode MS" w:hAnsi="Impact" w:cs="Aharoni"/>
          <w:color w:val="00B0F0"/>
          <w:sz w:val="40"/>
          <w:lang w:val="en-GB" w:eastAsia="ja-JP"/>
        </w:rPr>
      </w:pPr>
      <w:r>
        <w:rPr>
          <w:rFonts w:ascii="Impact" w:eastAsia="Arial Unicode MS" w:hAnsi="Impact" w:cs="Aharoni" w:hint="eastAsia"/>
          <w:color w:val="00B0F0"/>
          <w:sz w:val="40"/>
          <w:lang w:val="en-GB" w:eastAsia="ja-JP"/>
        </w:rPr>
        <w:t>Call for Inputs</w:t>
      </w:r>
    </w:p>
    <w:p w:rsidR="00557851" w:rsidRPr="00A05C57" w:rsidRDefault="005A26C2" w:rsidP="00076BE9">
      <w:pPr>
        <w:jc w:val="left"/>
        <w:rPr>
          <w:rFonts w:ascii="Arial Narrow" w:eastAsia="Arial Unicode MS" w:hAnsi="Arial Narrow" w:cs="Aharoni"/>
          <w:sz w:val="24"/>
          <w:lang w:val="en-GB"/>
        </w:rPr>
      </w:pPr>
      <w:r w:rsidRPr="00A05C57">
        <w:rPr>
          <w:rFonts w:ascii="Arial Narrow" w:eastAsia="Arial Unicode MS" w:hAnsi="Arial Narrow" w:cs="Aharoni"/>
          <w:sz w:val="24"/>
          <w:lang w:val="en-GB"/>
        </w:rPr>
        <w:t xml:space="preserve">PUBLIC </w:t>
      </w:r>
      <w:r w:rsidR="00076BE9" w:rsidRPr="00076BE9">
        <w:rPr>
          <w:rFonts w:ascii="Arial Narrow" w:eastAsia="Arial Unicode MS" w:hAnsi="Arial Narrow" w:cs="Aharoni"/>
          <w:sz w:val="24"/>
          <w:lang w:val="en-GB"/>
        </w:rPr>
        <w:t>PARTICIPATION IN THE REGULATION OF URBAN WATER SERVICES</w:t>
      </w:r>
    </w:p>
    <w:p w:rsidR="006B2936" w:rsidRPr="00A05C57" w:rsidRDefault="006B2936" w:rsidP="00B90D2B">
      <w:pPr>
        <w:rPr>
          <w:rFonts w:ascii="Impact" w:eastAsia="Arial Unicode MS" w:hAnsi="Impact" w:cs="Kalinga"/>
          <w:color w:val="00B0F0"/>
          <w:spacing w:val="20"/>
          <w:sz w:val="28"/>
          <w:lang w:val="en-GB"/>
        </w:rPr>
      </w:pPr>
    </w:p>
    <w:p w:rsidR="00924ACF" w:rsidRDefault="002A3BC9" w:rsidP="00924ACF">
      <w:pPr>
        <w:pStyle w:val="Heading1"/>
        <w:rPr>
          <w:lang w:eastAsia="ja-JP"/>
        </w:rPr>
      </w:pPr>
      <w:r w:rsidRPr="002A3BC9">
        <w:rPr>
          <w:lang w:eastAsia="ja-JP"/>
        </w:rPr>
        <w:t>About the project</w:t>
      </w:r>
    </w:p>
    <w:p w:rsidR="002A3BC9" w:rsidRPr="0005343C" w:rsidRDefault="002A3BC9" w:rsidP="002A3BC9">
      <w:pPr>
        <w:rPr>
          <w:rFonts w:cs="Kalinga"/>
          <w:lang w:val="en-GB" w:eastAsia="ja-JP"/>
        </w:rPr>
      </w:pPr>
      <w:r>
        <w:rPr>
          <w:rFonts w:cs="Kalinga"/>
          <w:lang w:eastAsia="ja-JP"/>
        </w:rPr>
        <w:t xml:space="preserve">IWA’s project on public participation aims to </w:t>
      </w:r>
      <w:r w:rsidRPr="0005343C">
        <w:rPr>
          <w:rFonts w:cs="Kalinga"/>
          <w:lang w:val="en-GB" w:eastAsia="ja-JP"/>
        </w:rPr>
        <w:t xml:space="preserve">(1) raise awareness of the benefits of public participation </w:t>
      </w:r>
      <w:r w:rsidRPr="0005343C">
        <w:rPr>
          <w:rFonts w:cs="Kalinga" w:hint="eastAsia"/>
          <w:lang w:val="en-GB" w:eastAsia="ja-JP"/>
        </w:rPr>
        <w:t xml:space="preserve">in tariff-setting process </w:t>
      </w:r>
      <w:r w:rsidRPr="0005343C">
        <w:rPr>
          <w:rFonts w:cs="Kalinga"/>
          <w:lang w:val="en-GB" w:eastAsia="ja-JP"/>
        </w:rPr>
        <w:t xml:space="preserve">and clarify misconceptions, (2) provide guidance to incorporate or (3) improve participation processes; all while enabling stakeholders to share experiences and lessons learned in their own participation methods to advance its benefits. </w:t>
      </w:r>
    </w:p>
    <w:p w:rsidR="003B3F0B" w:rsidRPr="009A5D9B" w:rsidRDefault="002A3BC9" w:rsidP="00924ACF">
      <w:pPr>
        <w:pStyle w:val="Heading1"/>
        <w:rPr>
          <w:lang w:eastAsia="ja-JP"/>
        </w:rPr>
      </w:pPr>
      <w:r w:rsidRPr="002A3BC9">
        <w:t>Survey</w:t>
      </w:r>
    </w:p>
    <w:p w:rsidR="002A3BC9" w:rsidRDefault="002A3BC9" w:rsidP="002A3BC9">
      <w:pPr>
        <w:rPr>
          <w:rFonts w:cs="Kalinga"/>
          <w:lang w:eastAsia="ja-JP"/>
        </w:rPr>
      </w:pPr>
      <w:r>
        <w:rPr>
          <w:rFonts w:cs="Kalinga"/>
          <w:lang w:eastAsia="ja-JP"/>
        </w:rPr>
        <w:t>IWA is</w:t>
      </w:r>
      <w:r w:rsidRPr="00392D70">
        <w:rPr>
          <w:rFonts w:cs="Kalinga"/>
          <w:lang w:eastAsia="ja-JP"/>
        </w:rPr>
        <w:t xml:space="preserve"> collecting </w:t>
      </w:r>
      <w:r w:rsidRPr="00392D70">
        <w:rPr>
          <w:rFonts w:cs="Kalinga"/>
          <w:b/>
          <w:bCs/>
          <w:lang w:eastAsia="ja-JP"/>
        </w:rPr>
        <w:t>examples of public participation in tariff-setting context</w:t>
      </w:r>
      <w:r w:rsidRPr="00392D70">
        <w:rPr>
          <w:rFonts w:cs="Kalinga"/>
          <w:lang w:eastAsia="ja-JP"/>
        </w:rPr>
        <w:t> to enrich our study. Please kindly use the below template to fill in and provide us with inputs. </w:t>
      </w:r>
    </w:p>
    <w:p w:rsidR="002A3BC9" w:rsidRPr="00392D70" w:rsidRDefault="002A3BC9" w:rsidP="002A3BC9">
      <w:pPr>
        <w:rPr>
          <w:rFonts w:cs="Kalinga"/>
          <w:lang w:eastAsia="ja-JP"/>
        </w:rPr>
      </w:pPr>
      <w:r>
        <w:rPr>
          <w:rFonts w:cs="Kalinga"/>
          <w:lang w:eastAsia="ja-JP"/>
        </w:rPr>
        <w:t xml:space="preserve">We would appreciate if you could send us your inputs by </w:t>
      </w:r>
      <w:r>
        <w:rPr>
          <w:rFonts w:cs="Kalinga"/>
          <w:b/>
          <w:lang w:eastAsia="ja-JP"/>
        </w:rPr>
        <w:t>2</w:t>
      </w:r>
      <w:r w:rsidR="009834BC">
        <w:rPr>
          <w:rFonts w:cs="Kalinga"/>
          <w:b/>
          <w:lang w:eastAsia="ja-JP"/>
        </w:rPr>
        <w:t>9</w:t>
      </w:r>
      <w:r>
        <w:rPr>
          <w:rFonts w:cs="Kalinga"/>
          <w:b/>
          <w:lang w:eastAsia="ja-JP"/>
        </w:rPr>
        <w:t xml:space="preserve"> May 2017 (Mon)</w:t>
      </w:r>
      <w:r>
        <w:rPr>
          <w:rFonts w:cs="Kalinga"/>
          <w:lang w:eastAsia="ja-JP"/>
        </w:rPr>
        <w:t>.</w:t>
      </w:r>
    </w:p>
    <w:p w:rsidR="002A3BC9" w:rsidRDefault="002A3BC9" w:rsidP="002A3BC9">
      <w:pPr>
        <w:jc w:val="center"/>
        <w:rPr>
          <w:rFonts w:cs="Kalinga"/>
          <w:lang w:eastAsia="ja-JP"/>
        </w:rPr>
      </w:pPr>
      <w:r>
        <w:rPr>
          <w:rFonts w:cs="Kalinga"/>
          <w:lang w:eastAsia="ja-JP"/>
        </w:rPr>
        <w:t>* * *</w:t>
      </w:r>
    </w:p>
    <w:p w:rsidR="002A3BC9" w:rsidRPr="00392D70" w:rsidRDefault="002A3BC9" w:rsidP="002A3BC9">
      <w:pPr>
        <w:rPr>
          <w:rFonts w:cs="Kalinga"/>
          <w:b/>
          <w:sz w:val="24"/>
          <w:szCs w:val="24"/>
          <w:lang w:eastAsia="ja-JP"/>
        </w:rPr>
      </w:pPr>
      <w:r>
        <w:rPr>
          <w:rFonts w:cs="Kalinga"/>
          <w:b/>
          <w:sz w:val="24"/>
          <w:szCs w:val="24"/>
          <w:lang w:eastAsia="ja-JP"/>
        </w:rPr>
        <w:t>Your contact information</w:t>
      </w:r>
    </w:p>
    <w:p w:rsidR="002A3BC9" w:rsidRDefault="002A3BC9" w:rsidP="002A3BC9">
      <w:pPr>
        <w:rPr>
          <w:rFonts w:cs="Kalinga"/>
          <w:lang w:eastAsia="ja-JP"/>
        </w:rPr>
      </w:pPr>
      <w:r w:rsidRPr="00130B42">
        <w:rPr>
          <w:rFonts w:cs="Kalinga"/>
          <w:lang w:eastAsia="ja-JP"/>
        </w:rPr>
        <w:tab/>
      </w:r>
      <w:r>
        <w:rPr>
          <w:rFonts w:cs="Kalinga"/>
          <w:lang w:eastAsia="ja-JP"/>
        </w:rPr>
        <w:t xml:space="preserve">Title: </w:t>
      </w:r>
      <w:r>
        <w:rPr>
          <w:rFonts w:cs="Kalinga"/>
          <w:lang w:eastAsia="ja-JP"/>
        </w:rPr>
        <w:tab/>
      </w:r>
      <w:r>
        <w:rPr>
          <w:rFonts w:cs="Kalinga"/>
          <w:lang w:eastAsia="ja-JP"/>
        </w:rPr>
        <w:tab/>
      </w:r>
      <w:proofErr w:type="spellStart"/>
      <w:proofErr w:type="gramStart"/>
      <w:r>
        <w:rPr>
          <w:rFonts w:cs="Kalinga"/>
          <w:lang w:eastAsia="ja-JP"/>
        </w:rPr>
        <w:t>Ms</w:t>
      </w:r>
      <w:proofErr w:type="spellEnd"/>
      <w:r>
        <w:rPr>
          <w:rFonts w:cs="Kalinga"/>
          <w:lang w:eastAsia="ja-JP"/>
        </w:rPr>
        <w:t xml:space="preserve">  /</w:t>
      </w:r>
      <w:proofErr w:type="gramEnd"/>
      <w:r>
        <w:rPr>
          <w:rFonts w:cs="Kalinga"/>
          <w:lang w:eastAsia="ja-JP"/>
        </w:rPr>
        <w:t xml:space="preserve">  </w:t>
      </w:r>
      <w:proofErr w:type="spellStart"/>
      <w:r>
        <w:rPr>
          <w:rFonts w:cs="Kalinga"/>
          <w:lang w:eastAsia="ja-JP"/>
        </w:rPr>
        <w:t>Mr</w:t>
      </w:r>
      <w:proofErr w:type="spellEnd"/>
      <w:r>
        <w:rPr>
          <w:rFonts w:cs="Kalinga"/>
          <w:lang w:eastAsia="ja-JP"/>
        </w:rPr>
        <w:t xml:space="preserve">  /  </w:t>
      </w:r>
      <w:proofErr w:type="spellStart"/>
      <w:r>
        <w:rPr>
          <w:rFonts w:cs="Kalinga"/>
          <w:lang w:eastAsia="ja-JP"/>
        </w:rPr>
        <w:t>Dr</w:t>
      </w:r>
      <w:proofErr w:type="spellEnd"/>
      <w:r>
        <w:rPr>
          <w:rFonts w:cs="Kalinga"/>
          <w:lang w:eastAsia="ja-JP"/>
        </w:rPr>
        <w:t xml:space="preserve">  /  Prof  /  Other (please specify)</w:t>
      </w:r>
    </w:p>
    <w:p w:rsidR="002A3BC9" w:rsidRPr="00130B42" w:rsidRDefault="002A3BC9" w:rsidP="002A3BC9">
      <w:pPr>
        <w:ind w:firstLine="720"/>
        <w:rPr>
          <w:rFonts w:cs="Kalinga"/>
          <w:lang w:eastAsia="ja-JP"/>
        </w:rPr>
      </w:pPr>
      <w:r w:rsidRPr="00130B42">
        <w:rPr>
          <w:rFonts w:cs="Kalinga"/>
          <w:lang w:eastAsia="ja-JP"/>
        </w:rPr>
        <w:t xml:space="preserve">Your name: </w:t>
      </w:r>
      <w:r>
        <w:rPr>
          <w:rFonts w:cs="Kalinga" w:hint="eastAsia"/>
          <w:lang w:eastAsia="ja-JP"/>
        </w:rPr>
        <w:tab/>
      </w:r>
    </w:p>
    <w:p w:rsidR="005F7D6F" w:rsidRDefault="002A3BC9" w:rsidP="002A3BC9">
      <w:pPr>
        <w:rPr>
          <w:rFonts w:cs="Kalinga"/>
          <w:lang w:eastAsia="ja-JP"/>
        </w:rPr>
      </w:pPr>
      <w:r w:rsidRPr="00130B42">
        <w:rPr>
          <w:rFonts w:cs="Kalinga"/>
          <w:lang w:eastAsia="ja-JP"/>
        </w:rPr>
        <w:tab/>
      </w:r>
      <w:r w:rsidR="005F7D6F">
        <w:rPr>
          <w:rFonts w:cs="Kalinga" w:hint="eastAsia"/>
          <w:lang w:eastAsia="ja-JP"/>
        </w:rPr>
        <w:t>Country:</w:t>
      </w:r>
      <w:r w:rsidR="005F7D6F">
        <w:rPr>
          <w:rFonts w:cs="Kalinga" w:hint="eastAsia"/>
          <w:lang w:eastAsia="ja-JP"/>
        </w:rPr>
        <w:tab/>
      </w:r>
    </w:p>
    <w:p w:rsidR="002A3BC9" w:rsidRPr="00130B42" w:rsidRDefault="002A3BC9" w:rsidP="005F7D6F">
      <w:pPr>
        <w:ind w:firstLine="720"/>
        <w:rPr>
          <w:rFonts w:cs="Kalinga"/>
          <w:lang w:eastAsia="ja-JP"/>
        </w:rPr>
      </w:pPr>
      <w:r>
        <w:rPr>
          <w:rFonts w:cs="Kalinga"/>
          <w:lang w:eastAsia="ja-JP"/>
        </w:rPr>
        <w:t>E</w:t>
      </w:r>
      <w:r w:rsidRPr="00130B42">
        <w:rPr>
          <w:rFonts w:cs="Kalinga"/>
          <w:lang w:eastAsia="ja-JP"/>
        </w:rPr>
        <w:t xml:space="preserve">-mail address: </w:t>
      </w:r>
      <w:r>
        <w:rPr>
          <w:rFonts w:cs="Kalinga" w:hint="eastAsia"/>
          <w:lang w:eastAsia="ja-JP"/>
        </w:rPr>
        <w:tab/>
      </w:r>
    </w:p>
    <w:p w:rsidR="002A3BC9" w:rsidRPr="00130B42" w:rsidRDefault="002A3BC9" w:rsidP="002A3BC9">
      <w:pPr>
        <w:rPr>
          <w:rFonts w:cs="Kalinga"/>
          <w:lang w:eastAsia="ja-JP"/>
        </w:rPr>
      </w:pPr>
      <w:r w:rsidRPr="00130B42">
        <w:rPr>
          <w:rFonts w:cs="Kalinga"/>
          <w:lang w:eastAsia="ja-JP"/>
        </w:rPr>
        <w:tab/>
      </w:r>
      <w:proofErr w:type="spellStart"/>
      <w:r>
        <w:rPr>
          <w:rFonts w:cs="Kalinga"/>
          <w:lang w:eastAsia="ja-JP"/>
        </w:rPr>
        <w:t>Organisation</w:t>
      </w:r>
      <w:proofErr w:type="spellEnd"/>
      <w:r>
        <w:rPr>
          <w:rFonts w:cs="Kalinga"/>
          <w:lang w:eastAsia="ja-JP"/>
        </w:rPr>
        <w:t xml:space="preserve"> and</w:t>
      </w:r>
      <w:r w:rsidRPr="00130B42">
        <w:rPr>
          <w:rFonts w:cs="Kalinga"/>
          <w:lang w:eastAsia="ja-JP"/>
        </w:rPr>
        <w:t xml:space="preserve"> position: </w:t>
      </w:r>
      <w:r>
        <w:rPr>
          <w:rFonts w:cs="Kalinga" w:hint="eastAsia"/>
          <w:lang w:eastAsia="ja-JP"/>
        </w:rPr>
        <w:tab/>
      </w:r>
    </w:p>
    <w:p w:rsidR="002A3BC9" w:rsidRDefault="002A3BC9" w:rsidP="002A3BC9">
      <w:pPr>
        <w:rPr>
          <w:rFonts w:cs="Kalinga"/>
          <w:b/>
          <w:sz w:val="24"/>
          <w:lang w:eastAsia="ja-JP"/>
        </w:rPr>
      </w:pPr>
      <w:r w:rsidRPr="00392D70">
        <w:rPr>
          <w:rFonts w:cs="Kalinga"/>
          <w:b/>
          <w:sz w:val="24"/>
          <w:lang w:eastAsia="ja-JP"/>
        </w:rPr>
        <w:t xml:space="preserve">Please </w:t>
      </w:r>
      <w:r>
        <w:rPr>
          <w:rFonts w:cs="Kalinga"/>
          <w:b/>
          <w:sz w:val="24"/>
          <w:lang w:eastAsia="ja-JP"/>
        </w:rPr>
        <w:t xml:space="preserve">describe </w:t>
      </w:r>
      <w:r>
        <w:rPr>
          <w:rFonts w:cs="Kalinga" w:hint="eastAsia"/>
          <w:b/>
          <w:sz w:val="24"/>
          <w:lang w:eastAsia="ja-JP"/>
        </w:rPr>
        <w:t>your experience</w:t>
      </w:r>
      <w:r>
        <w:rPr>
          <w:rFonts w:cs="Kalinga"/>
          <w:b/>
          <w:sz w:val="24"/>
          <w:lang w:eastAsia="ja-JP"/>
        </w:rPr>
        <w:t xml:space="preserve"> of public participation in tariff-setting context.</w:t>
      </w:r>
    </w:p>
    <w:p w:rsidR="002A3BC9" w:rsidRDefault="002A3BC9" w:rsidP="002A3BC9">
      <w:pPr>
        <w:rPr>
          <w:lang w:eastAsia="ja-JP"/>
        </w:rPr>
      </w:pPr>
    </w:p>
    <w:p w:rsidR="002A3BC9" w:rsidRDefault="002A3BC9" w:rsidP="002A3BC9">
      <w:pPr>
        <w:rPr>
          <w:lang w:eastAsia="ja-JP"/>
        </w:rPr>
      </w:pPr>
    </w:p>
    <w:p w:rsidR="002A3BC9" w:rsidRDefault="002A3BC9" w:rsidP="002A3BC9">
      <w:pPr>
        <w:rPr>
          <w:rFonts w:cs="Kalinga"/>
          <w:sz w:val="24"/>
          <w:lang w:eastAsia="ja-JP"/>
        </w:rPr>
      </w:pPr>
      <w:r>
        <w:rPr>
          <w:rFonts w:cs="Kalinga"/>
          <w:b/>
          <w:sz w:val="24"/>
          <w:lang w:eastAsia="ja-JP"/>
        </w:rPr>
        <w:t>Relevant materials</w:t>
      </w:r>
      <w:r w:rsidRPr="00392D70">
        <w:rPr>
          <w:rFonts w:cs="Kalinga"/>
          <w:sz w:val="24"/>
          <w:lang w:eastAsia="ja-JP"/>
        </w:rPr>
        <w:t xml:space="preserve"> (if available)</w:t>
      </w:r>
    </w:p>
    <w:p w:rsidR="002A3BC9" w:rsidRDefault="002A3BC9" w:rsidP="002A3BC9">
      <w:pPr>
        <w:rPr>
          <w:lang w:eastAsia="ja-JP"/>
        </w:rPr>
      </w:pPr>
    </w:p>
    <w:p w:rsidR="002A3BC9" w:rsidRDefault="002A3BC9" w:rsidP="002A3BC9">
      <w:pPr>
        <w:rPr>
          <w:lang w:eastAsia="ja-JP"/>
        </w:rPr>
      </w:pPr>
    </w:p>
    <w:p w:rsidR="002A3BC9" w:rsidRDefault="002A3BC9" w:rsidP="002A3BC9">
      <w:pPr>
        <w:jc w:val="center"/>
        <w:rPr>
          <w:rFonts w:cs="Kalinga"/>
          <w:lang w:eastAsia="ja-JP"/>
        </w:rPr>
      </w:pPr>
      <w:r>
        <w:rPr>
          <w:rFonts w:cs="Kalinga"/>
          <w:lang w:eastAsia="ja-JP"/>
        </w:rPr>
        <w:t>* * *</w:t>
      </w:r>
    </w:p>
    <w:p w:rsidR="005F7D6F" w:rsidRDefault="002A3BC9" w:rsidP="00152613">
      <w:pPr>
        <w:rPr>
          <w:rFonts w:cs="Kalinga"/>
          <w:lang w:eastAsia="ja-JP"/>
        </w:rPr>
      </w:pPr>
      <w:r w:rsidRPr="00392D70">
        <w:rPr>
          <w:rFonts w:cs="Kalinga"/>
          <w:lang w:eastAsia="ja-JP"/>
        </w:rPr>
        <w:t xml:space="preserve">Thank you very much for your </w:t>
      </w:r>
      <w:r>
        <w:rPr>
          <w:rFonts w:cs="Kalinga"/>
          <w:lang w:eastAsia="ja-JP"/>
        </w:rPr>
        <w:t>valuable contribution</w:t>
      </w:r>
      <w:r w:rsidRPr="00392D70">
        <w:rPr>
          <w:rFonts w:cs="Kalinga"/>
          <w:lang w:eastAsia="ja-JP"/>
        </w:rPr>
        <w:t>!</w:t>
      </w:r>
      <w:r w:rsidR="005F7D6F">
        <w:rPr>
          <w:rFonts w:cs="Kalinga" w:hint="eastAsia"/>
          <w:lang w:eastAsia="ja-JP"/>
        </w:rPr>
        <w:t xml:space="preserve"> </w:t>
      </w:r>
      <w:r>
        <w:rPr>
          <w:rFonts w:cs="Kalinga"/>
          <w:lang w:eastAsia="ja-JP"/>
        </w:rPr>
        <w:t>Once filled in, p</w:t>
      </w:r>
      <w:r>
        <w:rPr>
          <w:rFonts w:cs="Kalinga" w:hint="eastAsia"/>
          <w:lang w:eastAsia="ja-JP"/>
        </w:rPr>
        <w:t xml:space="preserve">lease </w:t>
      </w:r>
      <w:r>
        <w:rPr>
          <w:rFonts w:cs="Kalinga"/>
          <w:lang w:eastAsia="ja-JP"/>
        </w:rPr>
        <w:t xml:space="preserve">kindly </w:t>
      </w:r>
      <w:r>
        <w:rPr>
          <w:rFonts w:cs="Kalinga" w:hint="eastAsia"/>
          <w:lang w:eastAsia="ja-JP"/>
        </w:rPr>
        <w:t xml:space="preserve">send this document to the following addresses. </w:t>
      </w:r>
    </w:p>
    <w:p w:rsidR="00924ACF" w:rsidRPr="002A3BC9" w:rsidRDefault="005F7D6F" w:rsidP="00152613">
      <w:pPr>
        <w:rPr>
          <w:rFonts w:cs="Kalinga"/>
          <w:lang w:eastAsia="ja-JP"/>
        </w:rPr>
      </w:pPr>
      <w:r>
        <w:rPr>
          <w:rFonts w:cs="Kalinga" w:hint="eastAsia"/>
          <w:lang w:eastAsia="ja-JP"/>
        </w:rPr>
        <w:t>We will not share your information with any third pa</w:t>
      </w:r>
      <w:r w:rsidR="00CA56F7">
        <w:rPr>
          <w:rFonts w:cs="Kalinga" w:hint="eastAsia"/>
          <w:lang w:eastAsia="ja-JP"/>
        </w:rPr>
        <w:t xml:space="preserve">rty. </w:t>
      </w:r>
    </w:p>
    <w:p w:rsidR="00A05C57" w:rsidRPr="00A05C57" w:rsidRDefault="00A05C57" w:rsidP="00E019DF">
      <w:pPr>
        <w:shd w:val="clear" w:color="auto" w:fill="E1F7FF"/>
        <w:jc w:val="center"/>
        <w:rPr>
          <w:rFonts w:ascii="Arial Narrow" w:eastAsia="Arial Unicode MS" w:hAnsi="Arial Narrow" w:cs="Kalinga"/>
          <w:b/>
          <w:color w:val="00B0F0"/>
          <w:sz w:val="28"/>
          <w:lang w:val="en-GB"/>
        </w:rPr>
      </w:pPr>
      <w:r w:rsidRPr="00A05C57">
        <w:rPr>
          <w:rFonts w:ascii="Arial Narrow" w:eastAsia="Arial Unicode MS" w:hAnsi="Arial Narrow" w:cs="Kalinga"/>
          <w:b/>
          <w:color w:val="00B0F0"/>
          <w:sz w:val="28"/>
          <w:lang w:val="en-GB"/>
        </w:rPr>
        <w:t>Contact information</w:t>
      </w:r>
    </w:p>
    <w:p w:rsidR="002A3BC9" w:rsidRDefault="00A05C57" w:rsidP="00E019DF">
      <w:pPr>
        <w:shd w:val="clear" w:color="auto" w:fill="E1F7FF"/>
        <w:jc w:val="center"/>
        <w:rPr>
          <w:rFonts w:eastAsia="Arial Unicode MS" w:cs="Kalinga"/>
          <w:lang w:val="en-GB" w:eastAsia="ja-JP"/>
        </w:rPr>
      </w:pPr>
      <w:r w:rsidRPr="00A05C57">
        <w:rPr>
          <w:rFonts w:eastAsia="Arial Unicode MS" w:cs="Kalinga"/>
          <w:lang w:val="en-GB"/>
        </w:rPr>
        <w:t xml:space="preserve">For more information about this </w:t>
      </w:r>
      <w:r w:rsidR="003B3F0B">
        <w:rPr>
          <w:rFonts w:eastAsia="Arial Unicode MS" w:cs="Kalinga"/>
          <w:lang w:val="en-GB"/>
        </w:rPr>
        <w:t xml:space="preserve">project please contact </w:t>
      </w:r>
    </w:p>
    <w:p w:rsidR="002A0A24" w:rsidRDefault="003B3F0B" w:rsidP="002A3BC9">
      <w:pPr>
        <w:shd w:val="clear" w:color="auto" w:fill="E1F7FF"/>
        <w:jc w:val="center"/>
        <w:rPr>
          <w:rFonts w:eastAsia="Arial Unicode MS" w:cs="Kalinga"/>
          <w:lang w:val="en-GB"/>
        </w:rPr>
      </w:pPr>
      <w:r>
        <w:rPr>
          <w:rFonts w:eastAsia="Arial Unicode MS" w:cs="Kalinga"/>
          <w:lang w:val="en-GB"/>
        </w:rPr>
        <w:t>Mr</w:t>
      </w:r>
      <w:r w:rsidR="00A05C57" w:rsidRPr="00A05C57">
        <w:rPr>
          <w:rFonts w:eastAsia="Arial Unicode MS" w:cs="Kalinga"/>
          <w:lang w:val="en-GB"/>
        </w:rPr>
        <w:t xml:space="preserve"> </w:t>
      </w:r>
      <w:r>
        <w:rPr>
          <w:rFonts w:eastAsia="Arial Unicode MS" w:cs="Kalinga"/>
          <w:lang w:val="en-GB"/>
        </w:rPr>
        <w:t>Miharu Hirano</w:t>
      </w:r>
      <w:r w:rsidR="00A05C57" w:rsidRPr="00A05C57">
        <w:rPr>
          <w:rFonts w:eastAsia="Arial Unicode MS" w:cs="Kalinga"/>
          <w:lang w:val="en-GB"/>
        </w:rPr>
        <w:t xml:space="preserve"> </w:t>
      </w:r>
      <w:r w:rsidR="002A3BC9">
        <w:rPr>
          <w:rFonts w:eastAsia="Arial Unicode MS" w:cs="Kalinga"/>
          <w:color w:val="00B0F0"/>
          <w:lang w:val="en-GB"/>
        </w:rPr>
        <w:t>Miharu.Hirano@iwahq.org</w:t>
      </w:r>
      <w:r w:rsidR="00CA56F7">
        <w:rPr>
          <w:rFonts w:eastAsia="Arial Unicode MS" w:cs="Kalinga" w:hint="eastAsia"/>
          <w:lang w:val="en-GB" w:eastAsia="ja-JP"/>
        </w:rPr>
        <w:t xml:space="preserve"> / </w:t>
      </w:r>
      <w:r w:rsidR="002A3BC9" w:rsidRPr="002A3BC9">
        <w:rPr>
          <w:rFonts w:eastAsia="Arial Unicode MS" w:cs="Kalinga"/>
          <w:lang w:val="en-GB"/>
        </w:rPr>
        <w:t xml:space="preserve">Carolina Latorre </w:t>
      </w:r>
      <w:r w:rsidR="002A3BC9" w:rsidRPr="002A3BC9">
        <w:rPr>
          <w:rFonts w:eastAsia="Arial Unicode MS" w:cs="Kalinga"/>
          <w:color w:val="00B0F0"/>
          <w:lang w:val="en-GB"/>
        </w:rPr>
        <w:t>Carolina.Latorre@iwahq.org</w:t>
      </w:r>
    </w:p>
    <w:sectPr w:rsidR="002A0A24" w:rsidSect="00924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100" w:right="1440" w:bottom="1440" w:left="1440" w:header="363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38" w:rsidRDefault="00902C38" w:rsidP="00773FA1">
      <w:pPr>
        <w:spacing w:after="0"/>
      </w:pPr>
      <w:r>
        <w:separator/>
      </w:r>
    </w:p>
    <w:p w:rsidR="00902C38" w:rsidRDefault="00902C38"/>
  </w:endnote>
  <w:endnote w:type="continuationSeparator" w:id="0">
    <w:p w:rsidR="00902C38" w:rsidRDefault="00902C38" w:rsidP="00773FA1">
      <w:pPr>
        <w:spacing w:after="0"/>
      </w:pPr>
      <w:r>
        <w:continuationSeparator/>
      </w:r>
    </w:p>
    <w:p w:rsidR="00902C38" w:rsidRDefault="00902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±¸">
    <w:charset w:val="00"/>
    <w:family w:val="auto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FE0CF0" w:rsidTr="00831528">
      <w:tc>
        <w:tcPr>
          <w:tcW w:w="4621" w:type="dxa"/>
          <w:vAlign w:val="bottom"/>
        </w:tcPr>
        <w:p w:rsidR="00FE0CF0" w:rsidRDefault="00FE0CF0" w:rsidP="00831528">
          <w:pPr>
            <w:pStyle w:val="Footer"/>
            <w:jc w:val="left"/>
            <w:rPr>
              <w:rFonts w:ascii="Arial" w:hAnsi="Arial" w:cs="Arial"/>
            </w:rPr>
          </w:pPr>
          <w:r w:rsidRPr="00394809">
            <w:rPr>
              <w:rFonts w:ascii="Arial" w:hAnsi="Arial" w:cs="Arial"/>
              <w:color w:val="00B0F0"/>
            </w:rPr>
            <w:fldChar w:fldCharType="begin"/>
          </w:r>
          <w:r w:rsidRPr="00394809">
            <w:rPr>
              <w:rFonts w:ascii="Arial" w:hAnsi="Arial" w:cs="Arial"/>
              <w:color w:val="00B0F0"/>
            </w:rPr>
            <w:instrText xml:space="preserve"> PAGE   \* MERGEFORMAT </w:instrText>
          </w:r>
          <w:r w:rsidRPr="00394809">
            <w:rPr>
              <w:rFonts w:ascii="Arial" w:hAnsi="Arial" w:cs="Arial"/>
              <w:color w:val="00B0F0"/>
            </w:rPr>
            <w:fldChar w:fldCharType="separate"/>
          </w:r>
          <w:r w:rsidR="005F7D6F">
            <w:rPr>
              <w:rFonts w:ascii="Arial" w:hAnsi="Arial" w:cs="Arial"/>
              <w:noProof/>
              <w:color w:val="00B0F0"/>
            </w:rPr>
            <w:t>2</w:t>
          </w:r>
          <w:r w:rsidRPr="00394809">
            <w:rPr>
              <w:rFonts w:ascii="Arial" w:hAnsi="Arial" w:cs="Arial"/>
              <w:noProof/>
              <w:color w:val="00B0F0"/>
            </w:rPr>
            <w:fldChar w:fldCharType="end"/>
          </w:r>
          <w:r>
            <w:rPr>
              <w:rFonts w:ascii="Arial" w:hAnsi="Arial" w:cs="Arial"/>
              <w:noProof/>
              <w:color w:val="00B0F0"/>
            </w:rPr>
            <w:t xml:space="preserve"> </w:t>
          </w:r>
          <w:r w:rsidRPr="00394809">
            <w:rPr>
              <w:rFonts w:ascii="Arial" w:hAnsi="Arial" w:cs="Arial"/>
            </w:rPr>
            <w:t>|</w:t>
          </w:r>
        </w:p>
      </w:tc>
      <w:tc>
        <w:tcPr>
          <w:tcW w:w="4622" w:type="dxa"/>
          <w:vAlign w:val="bottom"/>
        </w:tcPr>
        <w:p w:rsidR="00FE0CF0" w:rsidRDefault="00FE0CF0" w:rsidP="00831528">
          <w:pPr>
            <w:pStyle w:val="Footer"/>
            <w:jc w:val="right"/>
            <w:rPr>
              <w:rFonts w:ascii="Arial" w:hAnsi="Arial" w:cs="Arial"/>
            </w:rPr>
          </w:pPr>
          <w:r w:rsidRPr="00076BE9">
            <w:rPr>
              <w:rFonts w:ascii="Arial" w:hAnsi="Arial" w:cs="Arial"/>
              <w:noProof/>
            </w:rPr>
            <w:t>www.iwa-network.org</w:t>
          </w:r>
        </w:p>
      </w:tc>
    </w:tr>
  </w:tbl>
  <w:p w:rsidR="00CD1D20" w:rsidRDefault="00CD1D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405FF4" w:rsidTr="00831528">
      <w:tc>
        <w:tcPr>
          <w:tcW w:w="4621" w:type="dxa"/>
          <w:vAlign w:val="bottom"/>
        </w:tcPr>
        <w:p w:rsidR="00405FF4" w:rsidRDefault="00405FF4" w:rsidP="00831528">
          <w:pPr>
            <w:pStyle w:val="Footer"/>
            <w:jc w:val="left"/>
            <w:rPr>
              <w:rFonts w:ascii="Arial Black" w:hAnsi="Arial Black" w:cs="Arial"/>
              <w:color w:val="00B0F0"/>
              <w:sz w:val="24"/>
            </w:rPr>
          </w:pPr>
          <w:r w:rsidRPr="00675687">
            <w:rPr>
              <w:rFonts w:ascii="Arial Black" w:hAnsi="Arial Black" w:cs="Arial"/>
              <w:color w:val="00B0F0"/>
              <w:sz w:val="24"/>
            </w:rPr>
            <w:t>inspiring change</w:t>
          </w:r>
        </w:p>
      </w:tc>
      <w:tc>
        <w:tcPr>
          <w:tcW w:w="4622" w:type="dxa"/>
          <w:vAlign w:val="bottom"/>
        </w:tcPr>
        <w:p w:rsidR="00405FF4" w:rsidRDefault="00405FF4" w:rsidP="00831528">
          <w:pPr>
            <w:pStyle w:val="Footer"/>
            <w:jc w:val="right"/>
            <w:rPr>
              <w:rFonts w:ascii="Arial Black" w:hAnsi="Arial Black" w:cs="Arial"/>
              <w:color w:val="00B0F0"/>
              <w:sz w:val="24"/>
            </w:rPr>
          </w:pPr>
          <w:r w:rsidRPr="00394809">
            <w:rPr>
              <w:rFonts w:ascii="Arial" w:hAnsi="Arial" w:cs="Arial"/>
            </w:rPr>
            <w:t xml:space="preserve">| </w:t>
          </w:r>
          <w:r w:rsidRPr="00394809">
            <w:rPr>
              <w:rFonts w:ascii="Arial" w:hAnsi="Arial" w:cs="Arial"/>
              <w:color w:val="00B0F0"/>
            </w:rPr>
            <w:fldChar w:fldCharType="begin"/>
          </w:r>
          <w:r w:rsidRPr="00394809">
            <w:rPr>
              <w:rFonts w:ascii="Arial" w:hAnsi="Arial" w:cs="Arial"/>
              <w:color w:val="00B0F0"/>
            </w:rPr>
            <w:instrText xml:space="preserve"> PAGE   \* MERGEFORMAT </w:instrText>
          </w:r>
          <w:r w:rsidRPr="00394809">
            <w:rPr>
              <w:rFonts w:ascii="Arial" w:hAnsi="Arial" w:cs="Arial"/>
              <w:color w:val="00B0F0"/>
            </w:rPr>
            <w:fldChar w:fldCharType="separate"/>
          </w:r>
          <w:r w:rsidR="002A3BC9">
            <w:rPr>
              <w:rFonts w:ascii="Arial" w:hAnsi="Arial" w:cs="Arial"/>
              <w:noProof/>
              <w:color w:val="00B0F0"/>
            </w:rPr>
            <w:t>3</w:t>
          </w:r>
          <w:r w:rsidRPr="00394809">
            <w:rPr>
              <w:rFonts w:ascii="Arial" w:hAnsi="Arial" w:cs="Arial"/>
              <w:noProof/>
              <w:color w:val="00B0F0"/>
            </w:rPr>
            <w:fldChar w:fldCharType="end"/>
          </w:r>
        </w:p>
      </w:tc>
    </w:tr>
  </w:tbl>
  <w:p w:rsidR="00CD1D20" w:rsidRDefault="00CD1D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FE0CF0" w:rsidTr="00831528">
      <w:tc>
        <w:tcPr>
          <w:tcW w:w="4621" w:type="dxa"/>
          <w:vAlign w:val="bottom"/>
        </w:tcPr>
        <w:p w:rsidR="00FE0CF0" w:rsidRDefault="00FE0CF0" w:rsidP="00831528">
          <w:pPr>
            <w:pStyle w:val="Footer"/>
            <w:jc w:val="left"/>
            <w:rPr>
              <w:rFonts w:ascii="Arial Black" w:hAnsi="Arial Black" w:cs="Arial"/>
              <w:color w:val="00B0F0"/>
              <w:sz w:val="24"/>
            </w:rPr>
          </w:pPr>
          <w:r w:rsidRPr="00675687">
            <w:rPr>
              <w:rFonts w:ascii="Arial Black" w:hAnsi="Arial Black" w:cs="Arial"/>
              <w:color w:val="00B0F0"/>
              <w:sz w:val="24"/>
            </w:rPr>
            <w:t>inspiring change</w:t>
          </w:r>
        </w:p>
      </w:tc>
      <w:tc>
        <w:tcPr>
          <w:tcW w:w="4622" w:type="dxa"/>
          <w:vAlign w:val="bottom"/>
        </w:tcPr>
        <w:p w:rsidR="00FE0CF0" w:rsidRDefault="00FE0CF0" w:rsidP="00831528">
          <w:pPr>
            <w:pStyle w:val="Footer"/>
            <w:jc w:val="right"/>
            <w:rPr>
              <w:rFonts w:ascii="Arial Black" w:hAnsi="Arial Black" w:cs="Arial"/>
              <w:color w:val="00B0F0"/>
              <w:sz w:val="24"/>
            </w:rPr>
          </w:pPr>
          <w:r w:rsidRPr="00394809">
            <w:rPr>
              <w:rFonts w:ascii="Arial" w:hAnsi="Arial" w:cs="Arial"/>
            </w:rPr>
            <w:t xml:space="preserve">| </w:t>
          </w:r>
          <w:r w:rsidRPr="00394809">
            <w:rPr>
              <w:rFonts w:ascii="Arial" w:hAnsi="Arial" w:cs="Arial"/>
              <w:color w:val="00B0F0"/>
            </w:rPr>
            <w:fldChar w:fldCharType="begin"/>
          </w:r>
          <w:r w:rsidRPr="00394809">
            <w:rPr>
              <w:rFonts w:ascii="Arial" w:hAnsi="Arial" w:cs="Arial"/>
              <w:color w:val="00B0F0"/>
            </w:rPr>
            <w:instrText xml:space="preserve"> PAGE   \* MERGEFORMAT </w:instrText>
          </w:r>
          <w:r w:rsidRPr="00394809">
            <w:rPr>
              <w:rFonts w:ascii="Arial" w:hAnsi="Arial" w:cs="Arial"/>
              <w:color w:val="00B0F0"/>
            </w:rPr>
            <w:fldChar w:fldCharType="separate"/>
          </w:r>
          <w:r w:rsidR="00275F2D">
            <w:rPr>
              <w:rFonts w:ascii="Arial" w:hAnsi="Arial" w:cs="Arial"/>
              <w:noProof/>
              <w:color w:val="00B0F0"/>
            </w:rPr>
            <w:t>1</w:t>
          </w:r>
          <w:r w:rsidRPr="00394809">
            <w:rPr>
              <w:rFonts w:ascii="Arial" w:hAnsi="Arial" w:cs="Arial"/>
              <w:noProof/>
              <w:color w:val="00B0F0"/>
            </w:rPr>
            <w:fldChar w:fldCharType="end"/>
          </w:r>
        </w:p>
      </w:tc>
    </w:tr>
  </w:tbl>
  <w:p w:rsidR="00CD1D20" w:rsidRDefault="00CD1D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38" w:rsidRDefault="00902C38" w:rsidP="00773FA1">
      <w:pPr>
        <w:spacing w:after="0"/>
      </w:pPr>
      <w:r>
        <w:separator/>
      </w:r>
    </w:p>
    <w:p w:rsidR="00902C38" w:rsidRDefault="00902C38"/>
  </w:footnote>
  <w:footnote w:type="continuationSeparator" w:id="0">
    <w:p w:rsidR="00902C38" w:rsidRDefault="00902C38" w:rsidP="00773FA1">
      <w:pPr>
        <w:spacing w:after="0"/>
      </w:pPr>
      <w:r>
        <w:continuationSeparator/>
      </w:r>
    </w:p>
    <w:p w:rsidR="00902C38" w:rsidRDefault="00902C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F0" w:rsidRDefault="00A964F9">
    <w:pPr>
      <w:pStyle w:val="Header"/>
    </w:pPr>
    <w:r w:rsidRPr="005C66CA">
      <w:rPr>
        <w:noProof/>
      </w:rPr>
      <w:drawing>
        <wp:anchor distT="0" distB="0" distL="114300" distR="114300" simplePos="0" relativeHeight="251685376" behindDoc="1" locked="0" layoutInCell="1" allowOverlap="1" wp14:anchorId="4886A77B" wp14:editId="70D3F26F">
          <wp:simplePos x="0" y="0"/>
          <wp:positionH relativeFrom="column">
            <wp:posOffset>4687570</wp:posOffset>
          </wp:positionH>
          <wp:positionV relativeFrom="paragraph">
            <wp:posOffset>46990</wp:posOffset>
          </wp:positionV>
          <wp:extent cx="1022400" cy="738000"/>
          <wp:effectExtent l="0" t="0" r="6350" b="5080"/>
          <wp:wrapTight wrapText="bothSides">
            <wp:wrapPolygon edited="0">
              <wp:start x="0" y="0"/>
              <wp:lineTo x="0" y="21191"/>
              <wp:lineTo x="21332" y="21191"/>
              <wp:lineTo x="21332" y="0"/>
              <wp:lineTo x="0" y="0"/>
            </wp:wrapPolygon>
          </wp:wrapTight>
          <wp:docPr id="48" name="Picture 48" descr="C:\Users\clatorre\Dropbox (IWAHQ)\SPA4\4.Events\1. TIER 1 Events_WWC_WDC_LET_YWP\WWCE_World Water Congress &amp; Exhibition\WWC2016 Brisbane\Banners and Logos\IWA_LOGO_white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clatorre\Dropbox (IWAHQ)\SPA4\4.Events\1. TIER 1 Events_WWC_WDC_LET_YWP\WWCE_World Water Congress &amp; Exhibition\WWC2016 Brisbane\Banners and Logos\IWA_LOGO_white_backgroun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738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D20" w:rsidRDefault="00CD1D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24" w:rsidRDefault="002A0A24">
    <w:pPr>
      <w:pStyle w:val="Header"/>
    </w:pPr>
    <w:r w:rsidRPr="005E1B4D">
      <w:rPr>
        <w:noProof/>
      </w:rPr>
      <w:drawing>
        <wp:anchor distT="0" distB="0" distL="114300" distR="114300" simplePos="0" relativeHeight="251678208" behindDoc="1" locked="0" layoutInCell="1" allowOverlap="1" wp14:anchorId="0E087F45" wp14:editId="77071F9A">
          <wp:simplePos x="0" y="0"/>
          <wp:positionH relativeFrom="column">
            <wp:posOffset>4687570</wp:posOffset>
          </wp:positionH>
          <wp:positionV relativeFrom="paragraph">
            <wp:posOffset>48260</wp:posOffset>
          </wp:positionV>
          <wp:extent cx="1022400" cy="738000"/>
          <wp:effectExtent l="0" t="0" r="6350" b="5080"/>
          <wp:wrapTight wrapText="bothSides">
            <wp:wrapPolygon edited="0">
              <wp:start x="0" y="0"/>
              <wp:lineTo x="0" y="21191"/>
              <wp:lineTo x="21332" y="21191"/>
              <wp:lineTo x="21332" y="0"/>
              <wp:lineTo x="0" y="0"/>
            </wp:wrapPolygon>
          </wp:wrapTight>
          <wp:docPr id="49" name="Picture 3" descr="C:\Users\clatorre\Dropbox (IWAHQ)\SPA4\4.Events\1. TIER 1 Events_WWC_WDC_LET_YWP\WWCE_World Water Congress &amp; Exhibition\WWC2016 Brisbane\Banners and Logos\IWA_LOGO_white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clatorre\Dropbox (IWAHQ)\SPA4\4.Events\1. TIER 1 Events_WWC_WDC_LET_YWP\WWCE_World Water Congress &amp; Exhibition\WWC2016 Brisbane\Banners and Logos\IWA_LOGO_white_backgroun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738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A24" w:rsidRDefault="002A0A24" w:rsidP="00316D64">
    <w:pPr>
      <w:pStyle w:val="Header"/>
      <w:ind w:firstLine="720"/>
    </w:pPr>
  </w:p>
  <w:p w:rsidR="002A0A24" w:rsidRDefault="002A0A24">
    <w:pPr>
      <w:pStyle w:val="Header"/>
    </w:pPr>
  </w:p>
  <w:p w:rsidR="00CD1D20" w:rsidRDefault="00CD1D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F0" w:rsidRDefault="00A964F9">
    <w:pPr>
      <w:pStyle w:val="Header"/>
    </w:pPr>
    <w:r w:rsidRPr="005C66CA">
      <w:rPr>
        <w:noProof/>
      </w:rPr>
      <w:drawing>
        <wp:anchor distT="0" distB="0" distL="114300" distR="114300" simplePos="0" relativeHeight="251683328" behindDoc="1" locked="0" layoutInCell="1" allowOverlap="1" wp14:anchorId="67545738" wp14:editId="29A2FE59">
          <wp:simplePos x="0" y="0"/>
          <wp:positionH relativeFrom="column">
            <wp:posOffset>-922020</wp:posOffset>
          </wp:positionH>
          <wp:positionV relativeFrom="paragraph">
            <wp:posOffset>1377315</wp:posOffset>
          </wp:positionV>
          <wp:extent cx="911225" cy="678180"/>
          <wp:effectExtent l="0" t="0" r="3175" b="7620"/>
          <wp:wrapTight wrapText="bothSides">
            <wp:wrapPolygon edited="0">
              <wp:start x="0" y="0"/>
              <wp:lineTo x="0" y="21236"/>
              <wp:lineTo x="21224" y="21236"/>
              <wp:lineTo x="21224" y="0"/>
              <wp:lineTo x="0" y="0"/>
            </wp:wrapPolygon>
          </wp:wrapTight>
          <wp:docPr id="5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398"/>
                  <a:stretch/>
                </pic:blipFill>
                <pic:spPr bwMode="auto">
                  <a:xfrm>
                    <a:off x="0" y="0"/>
                    <a:ext cx="9112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6CA">
      <w:rPr>
        <w:noProof/>
      </w:rPr>
      <w:drawing>
        <wp:anchor distT="0" distB="0" distL="114300" distR="114300" simplePos="0" relativeHeight="251682304" behindDoc="1" locked="0" layoutInCell="1" allowOverlap="1" wp14:anchorId="6D047199" wp14:editId="5E86EF8B">
          <wp:simplePos x="0" y="0"/>
          <wp:positionH relativeFrom="column">
            <wp:posOffset>4687570</wp:posOffset>
          </wp:positionH>
          <wp:positionV relativeFrom="paragraph">
            <wp:posOffset>46990</wp:posOffset>
          </wp:positionV>
          <wp:extent cx="1022400" cy="738000"/>
          <wp:effectExtent l="0" t="0" r="6350" b="5080"/>
          <wp:wrapTight wrapText="bothSides">
            <wp:wrapPolygon edited="0">
              <wp:start x="0" y="0"/>
              <wp:lineTo x="0" y="21191"/>
              <wp:lineTo x="21332" y="21191"/>
              <wp:lineTo x="21332" y="0"/>
              <wp:lineTo x="0" y="0"/>
            </wp:wrapPolygon>
          </wp:wrapTight>
          <wp:docPr id="51" name="Picture 51" descr="C:\Users\clatorre\Dropbox (IWAHQ)\SPA4\4.Events\1. TIER 1 Events_WWC_WDC_LET_YWP\WWCE_World Water Congress &amp; Exhibition\WWC2016 Brisbane\Banners and Logos\IWA_LOGO_white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clatorre\Dropbox (IWAHQ)\SPA4\4.Events\1. TIER 1 Events_WWC_WDC_LET_YWP\WWCE_World Water Congress &amp; Exhibition\WWC2016 Brisbane\Banners and Logos\IWA_LOGO_white_background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738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D20" w:rsidRDefault="00CD1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747"/>
    <w:multiLevelType w:val="hybridMultilevel"/>
    <w:tmpl w:val="966669FC"/>
    <w:lvl w:ilvl="0" w:tplc="0218B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87CA0"/>
    <w:multiLevelType w:val="hybridMultilevel"/>
    <w:tmpl w:val="8838465A"/>
    <w:lvl w:ilvl="0" w:tplc="0218B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31A5"/>
    <w:multiLevelType w:val="hybridMultilevel"/>
    <w:tmpl w:val="F3BC1F42"/>
    <w:lvl w:ilvl="0" w:tplc="F9B07696">
      <w:numFmt w:val="bullet"/>
      <w:lvlText w:val="-"/>
      <w:lvlJc w:val="left"/>
      <w:pPr>
        <w:ind w:left="1080" w:hanging="720"/>
      </w:pPr>
      <w:rPr>
        <w:rFonts w:ascii="Kalinga" w:eastAsiaTheme="minorHAnsi" w:hAnsi="Kalinga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B20B9"/>
    <w:multiLevelType w:val="hybridMultilevel"/>
    <w:tmpl w:val="1528DC60"/>
    <w:lvl w:ilvl="0" w:tplc="7548B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769C"/>
    <w:multiLevelType w:val="hybridMultilevel"/>
    <w:tmpl w:val="290C26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1BD6"/>
    <w:multiLevelType w:val="hybridMultilevel"/>
    <w:tmpl w:val="DAD830D8"/>
    <w:lvl w:ilvl="0" w:tplc="0218B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E275D"/>
    <w:multiLevelType w:val="hybridMultilevel"/>
    <w:tmpl w:val="A3D21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w w:val="100"/>
        <w:kern w:val="0"/>
        <w:position w:val="6"/>
        <w:sz w:val="28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4A71"/>
    <w:multiLevelType w:val="hybridMultilevel"/>
    <w:tmpl w:val="CC86BFD8"/>
    <w:lvl w:ilvl="0" w:tplc="24A07DBA">
      <w:numFmt w:val="bullet"/>
      <w:lvlText w:val="-"/>
      <w:lvlJc w:val="left"/>
      <w:pPr>
        <w:ind w:left="975" w:hanging="61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07FC"/>
    <w:multiLevelType w:val="hybridMultilevel"/>
    <w:tmpl w:val="CA5CC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72357"/>
    <w:multiLevelType w:val="hybridMultilevel"/>
    <w:tmpl w:val="17625F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72CAD"/>
    <w:multiLevelType w:val="hybridMultilevel"/>
    <w:tmpl w:val="ECD69598"/>
    <w:lvl w:ilvl="0" w:tplc="D1B222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4F96327"/>
    <w:multiLevelType w:val="hybridMultilevel"/>
    <w:tmpl w:val="7F7E8868"/>
    <w:lvl w:ilvl="0" w:tplc="C60AEE1E">
      <w:start w:val="4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CE5EC8"/>
    <w:multiLevelType w:val="hybridMultilevel"/>
    <w:tmpl w:val="D436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E0410"/>
    <w:multiLevelType w:val="hybridMultilevel"/>
    <w:tmpl w:val="9D66BB24"/>
    <w:lvl w:ilvl="0" w:tplc="387404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8A73C4"/>
    <w:multiLevelType w:val="hybridMultilevel"/>
    <w:tmpl w:val="DA06A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C11556"/>
    <w:multiLevelType w:val="hybridMultilevel"/>
    <w:tmpl w:val="1EF4D08E"/>
    <w:lvl w:ilvl="0" w:tplc="38740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1045"/>
    <w:multiLevelType w:val="hybridMultilevel"/>
    <w:tmpl w:val="A08E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47726"/>
    <w:multiLevelType w:val="hybridMultilevel"/>
    <w:tmpl w:val="7122A85E"/>
    <w:lvl w:ilvl="0" w:tplc="0FF0E9B6"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502B87"/>
    <w:multiLevelType w:val="hybridMultilevel"/>
    <w:tmpl w:val="4738A7F2"/>
    <w:lvl w:ilvl="0" w:tplc="24A07DBA">
      <w:numFmt w:val="bullet"/>
      <w:lvlText w:val="-"/>
      <w:lvlJc w:val="left"/>
      <w:pPr>
        <w:ind w:left="975" w:hanging="61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90C1F"/>
    <w:multiLevelType w:val="hybridMultilevel"/>
    <w:tmpl w:val="85F81DB0"/>
    <w:lvl w:ilvl="0" w:tplc="3BDE24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BC2F48"/>
    <w:multiLevelType w:val="hybridMultilevel"/>
    <w:tmpl w:val="17905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3B0E38"/>
    <w:multiLevelType w:val="hybridMultilevel"/>
    <w:tmpl w:val="70365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05F99"/>
    <w:multiLevelType w:val="hybridMultilevel"/>
    <w:tmpl w:val="290C35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684616"/>
    <w:multiLevelType w:val="hybridMultilevel"/>
    <w:tmpl w:val="D6BC9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w w:val="100"/>
        <w:kern w:val="0"/>
        <w:position w:val="6"/>
        <w:sz w:val="28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27E2"/>
    <w:multiLevelType w:val="hybridMultilevel"/>
    <w:tmpl w:val="6A5C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w w:val="100"/>
        <w:kern w:val="0"/>
        <w:position w:val="6"/>
        <w:sz w:val="28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07CC0"/>
    <w:multiLevelType w:val="hybridMultilevel"/>
    <w:tmpl w:val="4392AC54"/>
    <w:lvl w:ilvl="0" w:tplc="2B7ED05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365F91" w:themeColor="accent1" w:themeShade="BF"/>
        <w:w w:val="100"/>
        <w:kern w:val="0"/>
        <w:position w:val="6"/>
        <w:sz w:val="28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72041"/>
    <w:multiLevelType w:val="hybridMultilevel"/>
    <w:tmpl w:val="1296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60E9A"/>
    <w:multiLevelType w:val="hybridMultilevel"/>
    <w:tmpl w:val="CF209BAC"/>
    <w:lvl w:ilvl="0" w:tplc="3BDE2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C66DC"/>
    <w:multiLevelType w:val="hybridMultilevel"/>
    <w:tmpl w:val="9BEC4C22"/>
    <w:lvl w:ilvl="0" w:tplc="4254E6EC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AB6DE4"/>
    <w:multiLevelType w:val="hybridMultilevel"/>
    <w:tmpl w:val="E5E41516"/>
    <w:lvl w:ilvl="0" w:tplc="404888EA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4"/>
  </w:num>
  <w:num w:numId="6">
    <w:abstractNumId w:val="15"/>
  </w:num>
  <w:num w:numId="7">
    <w:abstractNumId w:val="21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28"/>
  </w:num>
  <w:num w:numId="15">
    <w:abstractNumId w:val="29"/>
  </w:num>
  <w:num w:numId="16">
    <w:abstractNumId w:val="29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3"/>
  </w:num>
  <w:num w:numId="21">
    <w:abstractNumId w:val="26"/>
  </w:num>
  <w:num w:numId="22">
    <w:abstractNumId w:val="25"/>
  </w:num>
  <w:num w:numId="23">
    <w:abstractNumId w:val="6"/>
  </w:num>
  <w:num w:numId="24">
    <w:abstractNumId w:val="23"/>
  </w:num>
  <w:num w:numId="25">
    <w:abstractNumId w:val="24"/>
  </w:num>
  <w:num w:numId="26">
    <w:abstractNumId w:val="22"/>
  </w:num>
  <w:num w:numId="27">
    <w:abstractNumId w:val="27"/>
  </w:num>
  <w:num w:numId="28">
    <w:abstractNumId w:val="19"/>
  </w:num>
  <w:num w:numId="29">
    <w:abstractNumId w:val="11"/>
  </w:num>
  <w:num w:numId="30">
    <w:abstractNumId w:val="9"/>
  </w:num>
  <w:num w:numId="31">
    <w:abstractNumId w:val="17"/>
  </w:num>
  <w:num w:numId="32">
    <w:abstractNumId w:val="16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1"/>
    <w:rsid w:val="000067EF"/>
    <w:rsid w:val="00013E29"/>
    <w:rsid w:val="0001564B"/>
    <w:rsid w:val="00030392"/>
    <w:rsid w:val="00060FFD"/>
    <w:rsid w:val="00076BE9"/>
    <w:rsid w:val="00080133"/>
    <w:rsid w:val="000C64C2"/>
    <w:rsid w:val="000E345F"/>
    <w:rsid w:val="000E3CAA"/>
    <w:rsid w:val="000F41B5"/>
    <w:rsid w:val="0010020C"/>
    <w:rsid w:val="00107E3E"/>
    <w:rsid w:val="00143D5A"/>
    <w:rsid w:val="00152613"/>
    <w:rsid w:val="00154A82"/>
    <w:rsid w:val="00160F69"/>
    <w:rsid w:val="00180BFD"/>
    <w:rsid w:val="00187817"/>
    <w:rsid w:val="001A7FC5"/>
    <w:rsid w:val="001F40DA"/>
    <w:rsid w:val="00237790"/>
    <w:rsid w:val="002421B5"/>
    <w:rsid w:val="00275F2D"/>
    <w:rsid w:val="00286A92"/>
    <w:rsid w:val="002A0A24"/>
    <w:rsid w:val="002A3BC9"/>
    <w:rsid w:val="002C5791"/>
    <w:rsid w:val="002C6B4B"/>
    <w:rsid w:val="002D227D"/>
    <w:rsid w:val="002F3AEE"/>
    <w:rsid w:val="002F7CBD"/>
    <w:rsid w:val="00300883"/>
    <w:rsid w:val="00302FEF"/>
    <w:rsid w:val="00316D64"/>
    <w:rsid w:val="00323F2B"/>
    <w:rsid w:val="00334D8B"/>
    <w:rsid w:val="00345820"/>
    <w:rsid w:val="00365780"/>
    <w:rsid w:val="00372EC1"/>
    <w:rsid w:val="003804B5"/>
    <w:rsid w:val="0038359A"/>
    <w:rsid w:val="0039155D"/>
    <w:rsid w:val="00394809"/>
    <w:rsid w:val="00394F22"/>
    <w:rsid w:val="00397E18"/>
    <w:rsid w:val="003B3B01"/>
    <w:rsid w:val="003B3F0B"/>
    <w:rsid w:val="003C5CED"/>
    <w:rsid w:val="00405FF4"/>
    <w:rsid w:val="004142A1"/>
    <w:rsid w:val="004259F0"/>
    <w:rsid w:val="0043098D"/>
    <w:rsid w:val="00496DCA"/>
    <w:rsid w:val="004B2B63"/>
    <w:rsid w:val="004C1362"/>
    <w:rsid w:val="004D2EBE"/>
    <w:rsid w:val="004E5C80"/>
    <w:rsid w:val="00522C41"/>
    <w:rsid w:val="00554C7C"/>
    <w:rsid w:val="00557851"/>
    <w:rsid w:val="005A26C2"/>
    <w:rsid w:val="005A4611"/>
    <w:rsid w:val="005B5F04"/>
    <w:rsid w:val="005C49C6"/>
    <w:rsid w:val="005E1B4D"/>
    <w:rsid w:val="005E451B"/>
    <w:rsid w:val="005F6A0A"/>
    <w:rsid w:val="005F7966"/>
    <w:rsid w:val="005F7D6F"/>
    <w:rsid w:val="00625E27"/>
    <w:rsid w:val="00653111"/>
    <w:rsid w:val="00675687"/>
    <w:rsid w:val="00692913"/>
    <w:rsid w:val="00696418"/>
    <w:rsid w:val="006B2936"/>
    <w:rsid w:val="006D1560"/>
    <w:rsid w:val="006F0A28"/>
    <w:rsid w:val="0072499F"/>
    <w:rsid w:val="00767447"/>
    <w:rsid w:val="00773FA1"/>
    <w:rsid w:val="007B2091"/>
    <w:rsid w:val="00842364"/>
    <w:rsid w:val="008818C8"/>
    <w:rsid w:val="00885A65"/>
    <w:rsid w:val="008C2E18"/>
    <w:rsid w:val="008D2276"/>
    <w:rsid w:val="008D2E71"/>
    <w:rsid w:val="008D6D66"/>
    <w:rsid w:val="00902C38"/>
    <w:rsid w:val="00907541"/>
    <w:rsid w:val="00910740"/>
    <w:rsid w:val="00924ACF"/>
    <w:rsid w:val="00950807"/>
    <w:rsid w:val="00967900"/>
    <w:rsid w:val="009834BC"/>
    <w:rsid w:val="0098365E"/>
    <w:rsid w:val="009C54C4"/>
    <w:rsid w:val="009C64D9"/>
    <w:rsid w:val="009F2BD3"/>
    <w:rsid w:val="00A05C57"/>
    <w:rsid w:val="00A207CA"/>
    <w:rsid w:val="00A35FDC"/>
    <w:rsid w:val="00A61A47"/>
    <w:rsid w:val="00A75F51"/>
    <w:rsid w:val="00A90A27"/>
    <w:rsid w:val="00A964F9"/>
    <w:rsid w:val="00AB74D4"/>
    <w:rsid w:val="00AC3301"/>
    <w:rsid w:val="00AD4B22"/>
    <w:rsid w:val="00AE4F21"/>
    <w:rsid w:val="00B119CD"/>
    <w:rsid w:val="00B176B8"/>
    <w:rsid w:val="00B22A79"/>
    <w:rsid w:val="00B30050"/>
    <w:rsid w:val="00B36FEE"/>
    <w:rsid w:val="00B45BEF"/>
    <w:rsid w:val="00B52530"/>
    <w:rsid w:val="00B6137B"/>
    <w:rsid w:val="00B81BC7"/>
    <w:rsid w:val="00B90D2B"/>
    <w:rsid w:val="00B92F05"/>
    <w:rsid w:val="00B93490"/>
    <w:rsid w:val="00C15DBB"/>
    <w:rsid w:val="00C372D6"/>
    <w:rsid w:val="00C4542B"/>
    <w:rsid w:val="00C62EFE"/>
    <w:rsid w:val="00C8307A"/>
    <w:rsid w:val="00CA56F7"/>
    <w:rsid w:val="00CD1D20"/>
    <w:rsid w:val="00CE441B"/>
    <w:rsid w:val="00D43157"/>
    <w:rsid w:val="00D74A4E"/>
    <w:rsid w:val="00D80DE1"/>
    <w:rsid w:val="00D913C0"/>
    <w:rsid w:val="00D97FEA"/>
    <w:rsid w:val="00DD646D"/>
    <w:rsid w:val="00DF70D8"/>
    <w:rsid w:val="00E019DF"/>
    <w:rsid w:val="00E03482"/>
    <w:rsid w:val="00E0518B"/>
    <w:rsid w:val="00E053DC"/>
    <w:rsid w:val="00E1302B"/>
    <w:rsid w:val="00E15FD4"/>
    <w:rsid w:val="00E350BE"/>
    <w:rsid w:val="00E56C99"/>
    <w:rsid w:val="00E638A5"/>
    <w:rsid w:val="00E84EB1"/>
    <w:rsid w:val="00E86D1D"/>
    <w:rsid w:val="00EB043B"/>
    <w:rsid w:val="00EE0069"/>
    <w:rsid w:val="00EF7C6D"/>
    <w:rsid w:val="00F13FB6"/>
    <w:rsid w:val="00F14519"/>
    <w:rsid w:val="00F25067"/>
    <w:rsid w:val="00F62864"/>
    <w:rsid w:val="00F636EB"/>
    <w:rsid w:val="00F866EC"/>
    <w:rsid w:val="00F90084"/>
    <w:rsid w:val="00F9536A"/>
    <w:rsid w:val="00FA42EC"/>
    <w:rsid w:val="00FA73D7"/>
    <w:rsid w:val="00FB1911"/>
    <w:rsid w:val="00FC726C"/>
    <w:rsid w:val="00FD69CC"/>
    <w:rsid w:val="00FE0CF0"/>
    <w:rsid w:val="00FE165E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91"/>
    <w:pPr>
      <w:spacing w:after="120" w:line="240" w:lineRule="auto"/>
      <w:jc w:val="both"/>
    </w:pPr>
    <w:rPr>
      <w:rFonts w:ascii="Kalinga" w:hAnsi="Kalinga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4ACF"/>
    <w:pPr>
      <w:tabs>
        <w:tab w:val="left" w:pos="3276"/>
      </w:tabs>
      <w:outlineLvl w:val="0"/>
    </w:pPr>
    <w:rPr>
      <w:rFonts w:ascii="Impact" w:eastAsia="Arial Unicode MS" w:hAnsi="Impact" w:cs="Kalinga"/>
      <w:color w:val="00B0F0"/>
      <w:spacing w:val="20"/>
      <w:sz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26C2"/>
    <w:pPr>
      <w:keepNext/>
      <w:keepLines/>
      <w:spacing w:before="200" w:after="0"/>
      <w:outlineLvl w:val="1"/>
    </w:pPr>
    <w:rPr>
      <w:rFonts w:eastAsia="Arial Unicode MS" w:cs="Kalinga"/>
      <w:bCs/>
      <w:color w:val="17365D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6A0A"/>
    <w:pPr>
      <w:keepNext/>
      <w:keepLines/>
      <w:numPr>
        <w:numId w:val="14"/>
      </w:numPr>
      <w:spacing w:before="200" w:after="0"/>
      <w:outlineLvl w:val="2"/>
    </w:pPr>
    <w:rPr>
      <w:rFonts w:ascii="Gisha" w:eastAsiaTheme="majorEastAsia" w:hAnsi="Gisha" w:cstheme="majorBidi"/>
      <w:bCs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64D9"/>
    <w:pPr>
      <w:keepNext/>
      <w:keepLines/>
      <w:numPr>
        <w:numId w:val="15"/>
      </w:numPr>
      <w:spacing w:before="200" w:after="0"/>
      <w:outlineLvl w:val="3"/>
    </w:pPr>
    <w:rPr>
      <w:rFonts w:ascii="Gisha" w:eastAsiaTheme="majorEastAsia" w:hAnsi="Gish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3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13C0"/>
    <w:pPr>
      <w:spacing w:after="0" w:line="240" w:lineRule="auto"/>
    </w:pPr>
  </w:style>
  <w:style w:type="character" w:customStyle="1" w:styleId="CharAttribute23">
    <w:name w:val="CharAttribute23"/>
    <w:rsid w:val="00696418"/>
    <w:rPr>
      <w:rFonts w:ascii="Times New Roman" w:eastAsia="±¸"/>
      <w:sz w:val="22"/>
    </w:rPr>
  </w:style>
  <w:style w:type="character" w:customStyle="1" w:styleId="CharAttribute39">
    <w:name w:val="CharAttribute39"/>
    <w:rsid w:val="00696418"/>
    <w:rPr>
      <w:rFonts w:ascii="Batang" w:eastAsia="Batang"/>
      <w:b/>
      <w:sz w:val="22"/>
      <w:shd w:val="clear" w:color="auto" w:fill="FFFFFF"/>
    </w:rPr>
  </w:style>
  <w:style w:type="paragraph" w:styleId="NoSpacing">
    <w:name w:val="No Spacing"/>
    <w:uiPriority w:val="1"/>
    <w:qFormat/>
    <w:rsid w:val="00696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3779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26C2"/>
    <w:rPr>
      <w:rFonts w:ascii="Kalinga" w:eastAsia="Arial Unicode MS" w:hAnsi="Kalinga" w:cs="Kalinga"/>
      <w:bCs/>
      <w:color w:val="17365D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A0A"/>
    <w:rPr>
      <w:rFonts w:ascii="Gisha" w:eastAsiaTheme="majorEastAsia" w:hAnsi="Gisha" w:cstheme="majorBidi"/>
      <w:bCs/>
      <w:color w:val="17365D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9C64D9"/>
    <w:rPr>
      <w:rFonts w:ascii="Gisha" w:eastAsiaTheme="majorEastAsia" w:hAnsi="Gisha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64D9"/>
    <w:pPr>
      <w:pBdr>
        <w:bottom w:val="single" w:sz="8" w:space="1" w:color="00B0F0"/>
      </w:pBdr>
      <w:spacing w:line="360" w:lineRule="auto"/>
    </w:pPr>
    <w:rPr>
      <w:rFonts w:ascii="Gisha" w:eastAsiaTheme="majorEastAsia" w:hAnsi="Gisha" w:cstheme="majorBidi"/>
      <w:color w:val="00B0F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4D9"/>
    <w:rPr>
      <w:rFonts w:ascii="Gisha" w:eastAsiaTheme="majorEastAsia" w:hAnsi="Gisha" w:cstheme="majorBidi"/>
      <w:color w:val="00B0F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C64D9"/>
    <w:pPr>
      <w:numPr>
        <w:ilvl w:val="1"/>
      </w:numPr>
    </w:pPr>
    <w:rPr>
      <w:rFonts w:ascii="Gisha" w:eastAsiaTheme="majorEastAsia" w:hAnsi="Gisha" w:cstheme="majorBidi"/>
      <w:b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64D9"/>
    <w:rPr>
      <w:rFonts w:ascii="Gisha" w:eastAsiaTheme="majorEastAsia" w:hAnsi="Gisha" w:cstheme="majorBidi"/>
      <w:b/>
      <w:iCs/>
      <w:color w:val="404040" w:themeColor="text1" w:themeTint="BF"/>
      <w:spacing w:val="15"/>
      <w:sz w:val="36"/>
      <w:szCs w:val="24"/>
    </w:rPr>
  </w:style>
  <w:style w:type="character" w:styleId="IntenseEmphasis">
    <w:name w:val="Intense Emphasis"/>
    <w:basedOn w:val="DefaultParagraphFont"/>
    <w:uiPriority w:val="21"/>
    <w:qFormat/>
    <w:rsid w:val="006D1560"/>
    <w:rPr>
      <w:rFonts w:ascii="Kalinga" w:hAnsi="Kalinga"/>
      <w:b/>
      <w:bCs/>
      <w:i w:val="0"/>
      <w:iCs/>
      <w:color w:val="000000" w:themeColor="text1"/>
      <w:sz w:val="22"/>
    </w:rPr>
  </w:style>
  <w:style w:type="character" w:styleId="Strong">
    <w:name w:val="Strong"/>
    <w:basedOn w:val="DefaultParagraphFont"/>
    <w:uiPriority w:val="22"/>
    <w:qFormat/>
    <w:rsid w:val="005F6A0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ACF"/>
    <w:rPr>
      <w:rFonts w:ascii="Impact" w:eastAsia="Arial Unicode MS" w:hAnsi="Impact" w:cs="Kalinga"/>
      <w:color w:val="00B0F0"/>
      <w:spacing w:val="20"/>
      <w:sz w:val="32"/>
      <w:lang w:val="en-GB"/>
    </w:rPr>
  </w:style>
  <w:style w:type="table" w:styleId="TableGrid">
    <w:name w:val="Table Grid"/>
    <w:basedOn w:val="TableNormal"/>
    <w:uiPriority w:val="59"/>
    <w:rsid w:val="00D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F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3FA1"/>
  </w:style>
  <w:style w:type="paragraph" w:styleId="Footer">
    <w:name w:val="footer"/>
    <w:basedOn w:val="Normal"/>
    <w:link w:val="FooterChar"/>
    <w:uiPriority w:val="99"/>
    <w:unhideWhenUsed/>
    <w:rsid w:val="00773F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3FA1"/>
  </w:style>
  <w:style w:type="table" w:customStyle="1" w:styleId="Style1">
    <w:name w:val="Style1"/>
    <w:basedOn w:val="TableNormal"/>
    <w:uiPriority w:val="99"/>
    <w:rsid w:val="002C5791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00B0F0"/>
      </w:tcPr>
    </w:tblStylePr>
    <w:tblStylePr w:type="band1Horz">
      <w:rPr>
        <w:color w:val="E1F7FF"/>
      </w:rPr>
      <w:tblPr/>
      <w:tcPr>
        <w:shd w:val="clear" w:color="auto" w:fill="C1EFFF"/>
      </w:tcPr>
    </w:tblStylePr>
    <w:tblStylePr w:type="band2Horz">
      <w:tblPr/>
      <w:tcPr>
        <w:shd w:val="clear" w:color="auto" w:fill="E6E6E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24ACF"/>
    <w:pPr>
      <w:snapToGrid w:val="0"/>
      <w:jc w:val="left"/>
    </w:pPr>
    <w:rPr>
      <w:rFonts w:cs="Kalinga"/>
      <w:color w:val="auto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ACF"/>
    <w:rPr>
      <w:rFonts w:ascii="Kalinga" w:eastAsiaTheme="minorEastAsia" w:hAnsi="Kalinga" w:cs="Kaling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24A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F0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F0B"/>
    <w:rPr>
      <w:rFonts w:ascii="Kalinga" w:hAnsi="Kalinga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F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91"/>
    <w:pPr>
      <w:spacing w:after="120" w:line="240" w:lineRule="auto"/>
      <w:jc w:val="both"/>
    </w:pPr>
    <w:rPr>
      <w:rFonts w:ascii="Kalinga" w:hAnsi="Kalinga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4ACF"/>
    <w:pPr>
      <w:tabs>
        <w:tab w:val="left" w:pos="3276"/>
      </w:tabs>
      <w:outlineLvl w:val="0"/>
    </w:pPr>
    <w:rPr>
      <w:rFonts w:ascii="Impact" w:eastAsia="Arial Unicode MS" w:hAnsi="Impact" w:cs="Kalinga"/>
      <w:color w:val="00B0F0"/>
      <w:spacing w:val="20"/>
      <w:sz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26C2"/>
    <w:pPr>
      <w:keepNext/>
      <w:keepLines/>
      <w:spacing w:before="200" w:after="0"/>
      <w:outlineLvl w:val="1"/>
    </w:pPr>
    <w:rPr>
      <w:rFonts w:eastAsia="Arial Unicode MS" w:cs="Kalinga"/>
      <w:bCs/>
      <w:color w:val="17365D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6A0A"/>
    <w:pPr>
      <w:keepNext/>
      <w:keepLines/>
      <w:numPr>
        <w:numId w:val="14"/>
      </w:numPr>
      <w:spacing w:before="200" w:after="0"/>
      <w:outlineLvl w:val="2"/>
    </w:pPr>
    <w:rPr>
      <w:rFonts w:ascii="Gisha" w:eastAsiaTheme="majorEastAsia" w:hAnsi="Gisha" w:cstheme="majorBidi"/>
      <w:bCs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64D9"/>
    <w:pPr>
      <w:keepNext/>
      <w:keepLines/>
      <w:numPr>
        <w:numId w:val="15"/>
      </w:numPr>
      <w:spacing w:before="200" w:after="0"/>
      <w:outlineLvl w:val="3"/>
    </w:pPr>
    <w:rPr>
      <w:rFonts w:ascii="Gisha" w:eastAsiaTheme="majorEastAsia" w:hAnsi="Gish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3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13C0"/>
    <w:pPr>
      <w:spacing w:after="0" w:line="240" w:lineRule="auto"/>
    </w:pPr>
  </w:style>
  <w:style w:type="character" w:customStyle="1" w:styleId="CharAttribute23">
    <w:name w:val="CharAttribute23"/>
    <w:rsid w:val="00696418"/>
    <w:rPr>
      <w:rFonts w:ascii="Times New Roman" w:eastAsia="±¸"/>
      <w:sz w:val="22"/>
    </w:rPr>
  </w:style>
  <w:style w:type="character" w:customStyle="1" w:styleId="CharAttribute39">
    <w:name w:val="CharAttribute39"/>
    <w:rsid w:val="00696418"/>
    <w:rPr>
      <w:rFonts w:ascii="Batang" w:eastAsia="Batang"/>
      <w:b/>
      <w:sz w:val="22"/>
      <w:shd w:val="clear" w:color="auto" w:fill="FFFFFF"/>
    </w:rPr>
  </w:style>
  <w:style w:type="paragraph" w:styleId="NoSpacing">
    <w:name w:val="No Spacing"/>
    <w:uiPriority w:val="1"/>
    <w:qFormat/>
    <w:rsid w:val="00696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3779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26C2"/>
    <w:rPr>
      <w:rFonts w:ascii="Kalinga" w:eastAsia="Arial Unicode MS" w:hAnsi="Kalinga" w:cs="Kalinga"/>
      <w:bCs/>
      <w:color w:val="17365D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A0A"/>
    <w:rPr>
      <w:rFonts w:ascii="Gisha" w:eastAsiaTheme="majorEastAsia" w:hAnsi="Gisha" w:cstheme="majorBidi"/>
      <w:bCs/>
      <w:color w:val="17365D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9C64D9"/>
    <w:rPr>
      <w:rFonts w:ascii="Gisha" w:eastAsiaTheme="majorEastAsia" w:hAnsi="Gisha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64D9"/>
    <w:pPr>
      <w:pBdr>
        <w:bottom w:val="single" w:sz="8" w:space="1" w:color="00B0F0"/>
      </w:pBdr>
      <w:spacing w:line="360" w:lineRule="auto"/>
    </w:pPr>
    <w:rPr>
      <w:rFonts w:ascii="Gisha" w:eastAsiaTheme="majorEastAsia" w:hAnsi="Gisha" w:cstheme="majorBidi"/>
      <w:color w:val="00B0F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4D9"/>
    <w:rPr>
      <w:rFonts w:ascii="Gisha" w:eastAsiaTheme="majorEastAsia" w:hAnsi="Gisha" w:cstheme="majorBidi"/>
      <w:color w:val="00B0F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C64D9"/>
    <w:pPr>
      <w:numPr>
        <w:ilvl w:val="1"/>
      </w:numPr>
    </w:pPr>
    <w:rPr>
      <w:rFonts w:ascii="Gisha" w:eastAsiaTheme="majorEastAsia" w:hAnsi="Gisha" w:cstheme="majorBidi"/>
      <w:b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64D9"/>
    <w:rPr>
      <w:rFonts w:ascii="Gisha" w:eastAsiaTheme="majorEastAsia" w:hAnsi="Gisha" w:cstheme="majorBidi"/>
      <w:b/>
      <w:iCs/>
      <w:color w:val="404040" w:themeColor="text1" w:themeTint="BF"/>
      <w:spacing w:val="15"/>
      <w:sz w:val="36"/>
      <w:szCs w:val="24"/>
    </w:rPr>
  </w:style>
  <w:style w:type="character" w:styleId="IntenseEmphasis">
    <w:name w:val="Intense Emphasis"/>
    <w:basedOn w:val="DefaultParagraphFont"/>
    <w:uiPriority w:val="21"/>
    <w:qFormat/>
    <w:rsid w:val="006D1560"/>
    <w:rPr>
      <w:rFonts w:ascii="Kalinga" w:hAnsi="Kalinga"/>
      <w:b/>
      <w:bCs/>
      <w:i w:val="0"/>
      <w:iCs/>
      <w:color w:val="000000" w:themeColor="text1"/>
      <w:sz w:val="22"/>
    </w:rPr>
  </w:style>
  <w:style w:type="character" w:styleId="Strong">
    <w:name w:val="Strong"/>
    <w:basedOn w:val="DefaultParagraphFont"/>
    <w:uiPriority w:val="22"/>
    <w:qFormat/>
    <w:rsid w:val="005F6A0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ACF"/>
    <w:rPr>
      <w:rFonts w:ascii="Impact" w:eastAsia="Arial Unicode MS" w:hAnsi="Impact" w:cs="Kalinga"/>
      <w:color w:val="00B0F0"/>
      <w:spacing w:val="20"/>
      <w:sz w:val="32"/>
      <w:lang w:val="en-GB"/>
    </w:rPr>
  </w:style>
  <w:style w:type="table" w:styleId="TableGrid">
    <w:name w:val="Table Grid"/>
    <w:basedOn w:val="TableNormal"/>
    <w:uiPriority w:val="59"/>
    <w:rsid w:val="00D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F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3FA1"/>
  </w:style>
  <w:style w:type="paragraph" w:styleId="Footer">
    <w:name w:val="footer"/>
    <w:basedOn w:val="Normal"/>
    <w:link w:val="FooterChar"/>
    <w:uiPriority w:val="99"/>
    <w:unhideWhenUsed/>
    <w:rsid w:val="00773F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3FA1"/>
  </w:style>
  <w:style w:type="table" w:customStyle="1" w:styleId="Style1">
    <w:name w:val="Style1"/>
    <w:basedOn w:val="TableNormal"/>
    <w:uiPriority w:val="99"/>
    <w:rsid w:val="002C5791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00B0F0"/>
      </w:tcPr>
    </w:tblStylePr>
    <w:tblStylePr w:type="band1Horz">
      <w:rPr>
        <w:color w:val="E1F7FF"/>
      </w:rPr>
      <w:tblPr/>
      <w:tcPr>
        <w:shd w:val="clear" w:color="auto" w:fill="C1EFFF"/>
      </w:tcPr>
    </w:tblStylePr>
    <w:tblStylePr w:type="band2Horz">
      <w:tblPr/>
      <w:tcPr>
        <w:shd w:val="clear" w:color="auto" w:fill="E6E6E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24ACF"/>
    <w:pPr>
      <w:snapToGrid w:val="0"/>
      <w:jc w:val="left"/>
    </w:pPr>
    <w:rPr>
      <w:rFonts w:cs="Kalinga"/>
      <w:color w:val="auto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ACF"/>
    <w:rPr>
      <w:rFonts w:ascii="Kalinga" w:eastAsiaTheme="minorEastAsia" w:hAnsi="Kalinga" w:cs="Kaling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24A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F0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F0B"/>
    <w:rPr>
      <w:rFonts w:ascii="Kalinga" w:hAnsi="Kalinga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201D-1107-4667-BEE2-51C8091D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Water Association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Williams</dc:creator>
  <cp:lastModifiedBy>Marta Jimenez</cp:lastModifiedBy>
  <cp:revision>2</cp:revision>
  <cp:lastPrinted>2016-04-26T13:30:00Z</cp:lastPrinted>
  <dcterms:created xsi:type="dcterms:W3CDTF">2017-05-10T10:50:00Z</dcterms:created>
  <dcterms:modified xsi:type="dcterms:W3CDTF">2017-05-10T10:50:00Z</dcterms:modified>
</cp:coreProperties>
</file>